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7"/>
        <w:gridCol w:w="4943"/>
      </w:tblGrid>
      <w:tr w:rsidR="00B30490" w:rsidRPr="00792685" w14:paraId="325643C0" w14:textId="77777777" w:rsidTr="0099689B">
        <w:trPr>
          <w:jc w:val="center"/>
        </w:trPr>
        <w:tc>
          <w:tcPr>
            <w:tcW w:w="4947" w:type="dxa"/>
            <w:tcBorders>
              <w:top w:val="double" w:sz="4" w:space="0" w:color="auto"/>
              <w:left w:val="double" w:sz="4" w:space="0" w:color="auto"/>
              <w:bottom w:val="nil"/>
              <w:right w:val="nil"/>
            </w:tcBorders>
            <w:shd w:val="clear" w:color="auto" w:fill="F2F2F2" w:themeFill="background1" w:themeFillShade="F2"/>
          </w:tcPr>
          <w:p w14:paraId="1A086636" w14:textId="77777777" w:rsidR="009207B0" w:rsidRPr="00A470E3" w:rsidRDefault="009207B0" w:rsidP="008B2032">
            <w:pPr>
              <w:spacing w:before="120" w:after="0" w:line="240" w:lineRule="auto"/>
              <w:jc w:val="center"/>
              <w:rPr>
                <w:rFonts w:ascii="Tahoma" w:eastAsia="Times New Roman" w:hAnsi="Tahoma" w:cs="Tahoma"/>
                <w:b/>
                <w:sz w:val="24"/>
                <w:szCs w:val="24"/>
                <w:lang w:val="it-IT"/>
              </w:rPr>
            </w:pPr>
            <w:r w:rsidRPr="00A470E3">
              <w:rPr>
                <w:rFonts w:ascii="Tahoma" w:eastAsia="Times New Roman" w:hAnsi="Tahoma" w:cs="Tahoma"/>
                <w:b/>
                <w:sz w:val="24"/>
                <w:szCs w:val="24"/>
                <w:lang w:val="it-IT"/>
              </w:rPr>
              <w:t>Decreto</w:t>
            </w:r>
          </w:p>
          <w:p w14:paraId="4F45D2A4" w14:textId="77777777" w:rsidR="009207B0" w:rsidRPr="00A470E3" w:rsidRDefault="009207B0" w:rsidP="008B2032">
            <w:pPr>
              <w:spacing w:after="0" w:line="240" w:lineRule="auto"/>
              <w:jc w:val="center"/>
              <w:rPr>
                <w:rFonts w:ascii="Tahoma" w:eastAsia="Times New Roman" w:hAnsi="Tahoma" w:cs="Tahoma"/>
                <w:b/>
                <w:sz w:val="24"/>
                <w:szCs w:val="24"/>
                <w:lang w:val="it-IT"/>
              </w:rPr>
            </w:pPr>
            <w:r w:rsidRPr="00A470E3">
              <w:rPr>
                <w:rFonts w:ascii="Tahoma" w:eastAsia="Times New Roman" w:hAnsi="Tahoma" w:cs="Tahoma"/>
                <w:b/>
                <w:sz w:val="24"/>
                <w:szCs w:val="24"/>
                <w:lang w:val="it-IT"/>
              </w:rPr>
              <w:t>del Preside</w:t>
            </w:r>
          </w:p>
          <w:p w14:paraId="73BEE6CE" w14:textId="3DDAB568" w:rsidR="00B30490" w:rsidRPr="00DA7E2A" w:rsidRDefault="009207B0" w:rsidP="008B2032">
            <w:pPr>
              <w:spacing w:after="0" w:line="240" w:lineRule="auto"/>
              <w:jc w:val="center"/>
              <w:rPr>
                <w:rFonts w:ascii="Tahoma" w:eastAsia="Times New Roman" w:hAnsi="Tahoma" w:cs="Tahoma"/>
                <w:b/>
                <w:sz w:val="20"/>
                <w:szCs w:val="20"/>
                <w:lang w:val="it-IT"/>
              </w:rPr>
            </w:pPr>
            <w:r w:rsidRPr="00A470E3">
              <w:rPr>
                <w:rFonts w:ascii="Tahoma" w:eastAsia="Times New Roman" w:hAnsi="Tahoma" w:cs="Tahoma"/>
                <w:b/>
                <w:sz w:val="24"/>
                <w:szCs w:val="24"/>
                <w:lang w:val="it-IT"/>
              </w:rPr>
              <w:t>della Facoltà di Scienze e Tecnologie</w:t>
            </w:r>
          </w:p>
        </w:tc>
        <w:tc>
          <w:tcPr>
            <w:tcW w:w="4943" w:type="dxa"/>
            <w:tcBorders>
              <w:top w:val="double" w:sz="4" w:space="0" w:color="auto"/>
              <w:left w:val="nil"/>
              <w:bottom w:val="nil"/>
              <w:right w:val="double" w:sz="4" w:space="0" w:color="auto"/>
            </w:tcBorders>
            <w:shd w:val="clear" w:color="auto" w:fill="F2F2F2" w:themeFill="background1" w:themeFillShade="F2"/>
          </w:tcPr>
          <w:p w14:paraId="2E7F5528" w14:textId="77777777" w:rsidR="009207B0" w:rsidRPr="00A470E3" w:rsidRDefault="009207B0" w:rsidP="008B2032">
            <w:pPr>
              <w:spacing w:before="120" w:after="0" w:line="240" w:lineRule="auto"/>
              <w:jc w:val="center"/>
              <w:rPr>
                <w:rFonts w:ascii="Tahoma" w:eastAsia="Times New Roman" w:hAnsi="Tahoma" w:cs="Tahoma"/>
                <w:b/>
                <w:sz w:val="24"/>
                <w:szCs w:val="24"/>
              </w:rPr>
            </w:pPr>
            <w:r w:rsidRPr="00A470E3">
              <w:rPr>
                <w:rFonts w:ascii="Tahoma" w:eastAsia="Times New Roman" w:hAnsi="Tahoma" w:cs="Tahoma"/>
                <w:b/>
                <w:sz w:val="24"/>
                <w:szCs w:val="24"/>
              </w:rPr>
              <w:t>Dekret</w:t>
            </w:r>
          </w:p>
          <w:p w14:paraId="65F29DCC" w14:textId="77777777" w:rsidR="009207B0" w:rsidRPr="00A470E3" w:rsidRDefault="009207B0" w:rsidP="008B2032">
            <w:pPr>
              <w:spacing w:after="0" w:line="240" w:lineRule="auto"/>
              <w:jc w:val="center"/>
              <w:rPr>
                <w:rFonts w:ascii="Tahoma" w:eastAsia="Times New Roman" w:hAnsi="Tahoma" w:cs="Tahoma"/>
                <w:b/>
                <w:sz w:val="24"/>
                <w:szCs w:val="24"/>
              </w:rPr>
            </w:pPr>
            <w:r w:rsidRPr="00A470E3">
              <w:rPr>
                <w:rFonts w:ascii="Tahoma" w:eastAsia="Times New Roman" w:hAnsi="Tahoma" w:cs="Tahoma"/>
                <w:b/>
                <w:sz w:val="24"/>
                <w:szCs w:val="24"/>
              </w:rPr>
              <w:t>des Dekans</w:t>
            </w:r>
          </w:p>
          <w:p w14:paraId="5B2A670D" w14:textId="0A6E3738" w:rsidR="00B30490" w:rsidRPr="00792685" w:rsidRDefault="009207B0" w:rsidP="008B2032">
            <w:pPr>
              <w:spacing w:after="0" w:line="240" w:lineRule="auto"/>
              <w:jc w:val="center"/>
              <w:rPr>
                <w:rFonts w:ascii="Tahoma" w:eastAsia="Times New Roman" w:hAnsi="Tahoma" w:cs="Tahoma"/>
                <w:sz w:val="20"/>
                <w:szCs w:val="20"/>
              </w:rPr>
            </w:pPr>
            <w:r w:rsidRPr="00A470E3">
              <w:rPr>
                <w:rFonts w:ascii="Tahoma" w:eastAsia="Times New Roman" w:hAnsi="Tahoma" w:cs="Tahoma"/>
                <w:b/>
                <w:sz w:val="24"/>
                <w:szCs w:val="24"/>
              </w:rPr>
              <w:t>der Fakultät für Naturwissenschaften und Technik</w:t>
            </w:r>
          </w:p>
        </w:tc>
      </w:tr>
      <w:tr w:rsidR="00B30490" w:rsidRPr="00792685" w14:paraId="19F1FF38" w14:textId="77777777" w:rsidTr="0099689B">
        <w:trPr>
          <w:jc w:val="center"/>
        </w:trPr>
        <w:tc>
          <w:tcPr>
            <w:tcW w:w="4947" w:type="dxa"/>
            <w:tcBorders>
              <w:top w:val="nil"/>
              <w:left w:val="double" w:sz="4" w:space="0" w:color="auto"/>
              <w:bottom w:val="nil"/>
              <w:right w:val="nil"/>
            </w:tcBorders>
            <w:shd w:val="clear" w:color="auto" w:fill="F2F2F2" w:themeFill="background1" w:themeFillShade="F2"/>
          </w:tcPr>
          <w:p w14:paraId="142A42DA" w14:textId="77777777" w:rsidR="00B30490" w:rsidRPr="00792685" w:rsidRDefault="00BA1501" w:rsidP="00790B43">
            <w:pPr>
              <w:spacing w:before="120" w:after="120" w:line="240" w:lineRule="auto"/>
              <w:jc w:val="center"/>
              <w:rPr>
                <w:rFonts w:ascii="Tahoma" w:eastAsia="Times New Roman" w:hAnsi="Tahoma" w:cs="Tahoma"/>
                <w:b/>
                <w:sz w:val="20"/>
                <w:szCs w:val="20"/>
                <w:lang w:val="it-IT"/>
              </w:rPr>
            </w:pPr>
            <w:r w:rsidRPr="00792685">
              <w:rPr>
                <w:rFonts w:ascii="Tahoma" w:eastAsia="Times New Roman" w:hAnsi="Tahoma" w:cs="Tahoma"/>
                <w:b/>
                <w:sz w:val="20"/>
                <w:szCs w:val="20"/>
                <w:lang w:val="it-IT"/>
              </w:rPr>
              <w:t>Oggetto:</w:t>
            </w:r>
          </w:p>
        </w:tc>
        <w:tc>
          <w:tcPr>
            <w:tcW w:w="4943" w:type="dxa"/>
            <w:tcBorders>
              <w:top w:val="nil"/>
              <w:left w:val="nil"/>
              <w:bottom w:val="nil"/>
              <w:right w:val="double" w:sz="4" w:space="0" w:color="auto"/>
            </w:tcBorders>
            <w:shd w:val="clear" w:color="auto" w:fill="F2F2F2" w:themeFill="background1" w:themeFillShade="F2"/>
          </w:tcPr>
          <w:p w14:paraId="3FF5F876" w14:textId="77777777" w:rsidR="00B30490" w:rsidRPr="00792685" w:rsidRDefault="00BA1501" w:rsidP="00790B43">
            <w:pPr>
              <w:spacing w:before="120" w:after="120" w:line="240" w:lineRule="auto"/>
              <w:jc w:val="center"/>
              <w:rPr>
                <w:rFonts w:ascii="Tahoma" w:eastAsia="Times New Roman" w:hAnsi="Tahoma" w:cs="Tahoma"/>
                <w:b/>
                <w:sz w:val="20"/>
                <w:szCs w:val="20"/>
                <w:lang w:val="it-IT"/>
              </w:rPr>
            </w:pPr>
            <w:proofErr w:type="spellStart"/>
            <w:r w:rsidRPr="00792685">
              <w:rPr>
                <w:rFonts w:ascii="Tahoma" w:eastAsia="Times New Roman" w:hAnsi="Tahoma" w:cs="Tahoma"/>
                <w:b/>
                <w:sz w:val="20"/>
                <w:szCs w:val="20"/>
                <w:lang w:val="it-IT"/>
              </w:rPr>
              <w:t>Betreff</w:t>
            </w:r>
            <w:proofErr w:type="spellEnd"/>
            <w:r w:rsidRPr="00792685">
              <w:rPr>
                <w:rFonts w:ascii="Tahoma" w:eastAsia="Times New Roman" w:hAnsi="Tahoma" w:cs="Tahoma"/>
                <w:b/>
                <w:sz w:val="20"/>
                <w:szCs w:val="20"/>
                <w:lang w:val="it-IT"/>
              </w:rPr>
              <w:t>:</w:t>
            </w:r>
          </w:p>
        </w:tc>
      </w:tr>
      <w:tr w:rsidR="00E04D43" w:rsidRPr="00C41765" w14:paraId="541940E5" w14:textId="77777777" w:rsidTr="0099689B">
        <w:trPr>
          <w:jc w:val="center"/>
        </w:trPr>
        <w:tc>
          <w:tcPr>
            <w:tcW w:w="4947" w:type="dxa"/>
            <w:tcBorders>
              <w:top w:val="nil"/>
              <w:left w:val="double" w:sz="4" w:space="0" w:color="auto"/>
              <w:bottom w:val="double" w:sz="4" w:space="0" w:color="auto"/>
              <w:right w:val="nil"/>
            </w:tcBorders>
            <w:shd w:val="clear" w:color="auto" w:fill="F2F2F2" w:themeFill="background1" w:themeFillShade="F2"/>
          </w:tcPr>
          <w:p w14:paraId="592224D4" w14:textId="101E2973" w:rsidR="00E04D43" w:rsidRPr="007D50FC" w:rsidRDefault="00E04D43" w:rsidP="00E04D43">
            <w:pPr>
              <w:spacing w:before="120" w:after="120" w:line="240" w:lineRule="auto"/>
              <w:jc w:val="both"/>
              <w:rPr>
                <w:rFonts w:ascii="Tahoma" w:hAnsi="Tahoma" w:cs="Tahoma"/>
                <w:b/>
                <w:bCs/>
                <w:iCs/>
                <w:sz w:val="20"/>
                <w:szCs w:val="20"/>
                <w:lang w:val="it-IT"/>
              </w:rPr>
            </w:pPr>
            <w:r w:rsidRPr="00C41765">
              <w:rPr>
                <w:rFonts w:ascii="Tahoma" w:hAnsi="Tahoma" w:cs="Tahoma"/>
                <w:b/>
                <w:bCs/>
                <w:iCs/>
                <w:sz w:val="20"/>
                <w:szCs w:val="20"/>
                <w:lang w:val="it-IT"/>
              </w:rPr>
              <w:t>FaST-</w:t>
            </w:r>
            <w:r w:rsidR="00C82346" w:rsidRPr="00C41765">
              <w:rPr>
                <w:rFonts w:ascii="Tahoma" w:hAnsi="Tahoma" w:cs="Tahoma"/>
                <w:b/>
                <w:bCs/>
                <w:iCs/>
                <w:sz w:val="20"/>
                <w:szCs w:val="20"/>
                <w:lang w:val="it-IT"/>
              </w:rPr>
              <w:t>296</w:t>
            </w:r>
            <w:r w:rsidRPr="00C41765">
              <w:rPr>
                <w:rFonts w:ascii="Tahoma" w:hAnsi="Tahoma" w:cs="Tahoma"/>
                <w:b/>
                <w:bCs/>
                <w:iCs/>
                <w:sz w:val="20"/>
                <w:szCs w:val="20"/>
                <w:lang w:val="it-IT"/>
              </w:rPr>
              <w:t>/202</w:t>
            </w:r>
            <w:r w:rsidR="000D3B56" w:rsidRPr="00C41765">
              <w:rPr>
                <w:rFonts w:ascii="Tahoma" w:hAnsi="Tahoma" w:cs="Tahoma"/>
                <w:b/>
                <w:bCs/>
                <w:iCs/>
                <w:sz w:val="20"/>
                <w:szCs w:val="20"/>
                <w:lang w:val="it-IT"/>
              </w:rPr>
              <w:t>1</w:t>
            </w:r>
            <w:r w:rsidRPr="00C41765">
              <w:rPr>
                <w:rFonts w:ascii="Tahoma" w:hAnsi="Tahoma" w:cs="Tahoma"/>
                <w:b/>
                <w:bCs/>
                <w:iCs/>
                <w:sz w:val="20"/>
                <w:szCs w:val="20"/>
                <w:lang w:val="it-IT"/>
              </w:rPr>
              <w:t xml:space="preserve">: </w:t>
            </w:r>
            <w:r w:rsidR="002A4A22" w:rsidRPr="00C41765">
              <w:rPr>
                <w:rFonts w:ascii="Tahoma" w:hAnsi="Tahoma" w:cs="Tahoma"/>
                <w:b/>
                <w:bCs/>
                <w:iCs/>
                <w:sz w:val="20"/>
                <w:szCs w:val="20"/>
                <w:lang w:val="it-IT"/>
              </w:rPr>
              <w:t>B</w:t>
            </w:r>
            <w:r w:rsidRPr="00C41765">
              <w:rPr>
                <w:rFonts w:ascii="Tahoma" w:hAnsi="Tahoma" w:cs="Tahoma"/>
                <w:b/>
                <w:bCs/>
                <w:sz w:val="20"/>
                <w:szCs w:val="20"/>
                <w:lang w:val="it-IT"/>
              </w:rPr>
              <w:t xml:space="preserve">ando per il conferimento di un incarico per prestazione di lavoro autonomo occasionale nell’ambito del progetto di ricerca </w:t>
            </w:r>
            <w:r w:rsidR="00C82346" w:rsidRPr="00C41765">
              <w:rPr>
                <w:rFonts w:ascii="Tahoma" w:eastAsia="Times New Roman" w:hAnsi="Tahoma" w:cs="Tahoma"/>
                <w:b/>
                <w:noProof/>
                <w:sz w:val="20"/>
                <w:szCs w:val="20"/>
                <w:lang w:val="it-IT" w:eastAsia="de-DE"/>
              </w:rPr>
              <w:t xml:space="preserve">“Mass customization 4.0 – sviluppo e diffusione di competenze e strumenti di mass customization e tailoring per le PMI dello smart living” </w:t>
            </w:r>
            <w:r w:rsidR="00C41765" w:rsidRPr="00C41765">
              <w:rPr>
                <w:rFonts w:ascii="Tahoma" w:eastAsia="Times New Roman" w:hAnsi="Tahoma" w:cs="Tahoma"/>
                <w:b/>
                <w:noProof/>
                <w:sz w:val="20"/>
                <w:szCs w:val="20"/>
                <w:lang w:val="it-IT" w:eastAsia="de-DE"/>
              </w:rPr>
              <w:t xml:space="preserve">(MC 4.0) </w:t>
            </w:r>
            <w:r w:rsidR="00C82346" w:rsidRPr="00C41765">
              <w:rPr>
                <w:rFonts w:ascii="Tahoma" w:eastAsia="Times New Roman" w:hAnsi="Tahoma" w:cs="Tahoma"/>
                <w:b/>
                <w:noProof/>
                <w:sz w:val="20"/>
                <w:szCs w:val="20"/>
                <w:lang w:val="it-IT" w:eastAsia="de-DE"/>
              </w:rPr>
              <w:t xml:space="preserve">TN2269 </w:t>
            </w:r>
            <w:r w:rsidR="00C41765" w:rsidRPr="00C41765">
              <w:rPr>
                <w:rFonts w:ascii="Tahoma" w:eastAsia="Times New Roman" w:hAnsi="Tahoma" w:cs="Tahoma"/>
                <w:b/>
                <w:noProof/>
                <w:sz w:val="20"/>
                <w:szCs w:val="20"/>
                <w:lang w:val="it-IT" w:eastAsia="de-DE"/>
              </w:rPr>
              <w:t xml:space="preserve">INTERREG I-A 2014-2020 </w:t>
            </w:r>
            <w:r w:rsidR="000D470A" w:rsidRPr="00C41765">
              <w:rPr>
                <w:rFonts w:ascii="Tahoma" w:eastAsia="Times New Roman" w:hAnsi="Tahoma" w:cs="Tahoma"/>
                <w:b/>
                <w:noProof/>
                <w:sz w:val="20"/>
                <w:szCs w:val="20"/>
                <w:lang w:val="it-IT" w:eastAsia="de-DE"/>
              </w:rPr>
              <w:t xml:space="preserve">(Ref. Prof. </w:t>
            </w:r>
            <w:r w:rsidR="00C82346" w:rsidRPr="00C41765">
              <w:rPr>
                <w:rFonts w:ascii="Tahoma" w:eastAsia="Times New Roman" w:hAnsi="Tahoma" w:cs="Tahoma"/>
                <w:b/>
                <w:noProof/>
                <w:sz w:val="20"/>
                <w:szCs w:val="20"/>
                <w:lang w:val="it-IT" w:eastAsia="de-DE"/>
              </w:rPr>
              <w:t>Andrea Gasparella</w:t>
            </w:r>
            <w:r w:rsidR="000D470A" w:rsidRPr="00C41765">
              <w:rPr>
                <w:rFonts w:ascii="Tahoma" w:eastAsia="Times New Roman" w:hAnsi="Tahoma" w:cs="Tahoma"/>
                <w:b/>
                <w:noProof/>
                <w:sz w:val="20"/>
                <w:szCs w:val="20"/>
                <w:lang w:val="it-IT" w:eastAsia="de-DE"/>
              </w:rPr>
              <w:t xml:space="preserve">) </w:t>
            </w:r>
            <w:r w:rsidR="00C82346" w:rsidRPr="00C41765">
              <w:rPr>
                <w:rFonts w:ascii="Tahoma" w:eastAsia="Times New Roman" w:hAnsi="Tahoma" w:cs="Tahoma"/>
                <w:b/>
                <w:noProof/>
                <w:sz w:val="20"/>
                <w:szCs w:val="20"/>
                <w:lang w:val="it-IT" w:eastAsia="de-DE"/>
              </w:rPr>
              <w:t>CUP I54I18000320007</w:t>
            </w:r>
          </w:p>
        </w:tc>
        <w:tc>
          <w:tcPr>
            <w:tcW w:w="4943" w:type="dxa"/>
            <w:tcBorders>
              <w:top w:val="nil"/>
              <w:left w:val="nil"/>
              <w:bottom w:val="double" w:sz="4" w:space="0" w:color="auto"/>
              <w:right w:val="double" w:sz="4" w:space="0" w:color="auto"/>
            </w:tcBorders>
            <w:shd w:val="clear" w:color="auto" w:fill="F2F2F2" w:themeFill="background1" w:themeFillShade="F2"/>
          </w:tcPr>
          <w:p w14:paraId="73C6110E" w14:textId="51727093" w:rsidR="00E04D43" w:rsidRPr="00C41765" w:rsidRDefault="00E04D43" w:rsidP="00E04D43">
            <w:pPr>
              <w:spacing w:before="120" w:after="120" w:line="240" w:lineRule="auto"/>
              <w:jc w:val="both"/>
              <w:rPr>
                <w:rFonts w:ascii="Tahoma" w:eastAsia="Times New Roman" w:hAnsi="Tahoma" w:cs="Tahoma"/>
                <w:b/>
                <w:sz w:val="20"/>
                <w:szCs w:val="20"/>
              </w:rPr>
            </w:pPr>
            <w:r w:rsidRPr="00C41765">
              <w:rPr>
                <w:rFonts w:ascii="Tahoma" w:hAnsi="Tahoma" w:cs="Tahoma"/>
                <w:b/>
                <w:bCs/>
                <w:iCs/>
                <w:sz w:val="20"/>
                <w:szCs w:val="20"/>
              </w:rPr>
              <w:t>FaST-</w:t>
            </w:r>
            <w:r w:rsidR="00C82346" w:rsidRPr="00C41765">
              <w:rPr>
                <w:rFonts w:ascii="Tahoma" w:hAnsi="Tahoma" w:cs="Tahoma"/>
                <w:b/>
                <w:bCs/>
                <w:iCs/>
                <w:sz w:val="20"/>
                <w:szCs w:val="20"/>
              </w:rPr>
              <w:t>296</w:t>
            </w:r>
            <w:r w:rsidRPr="00C41765">
              <w:rPr>
                <w:rFonts w:ascii="Tahoma" w:hAnsi="Tahoma" w:cs="Tahoma"/>
                <w:b/>
                <w:bCs/>
                <w:iCs/>
                <w:sz w:val="20"/>
                <w:szCs w:val="20"/>
              </w:rPr>
              <w:t>/202</w:t>
            </w:r>
            <w:r w:rsidR="000D3B56" w:rsidRPr="00C41765">
              <w:rPr>
                <w:rFonts w:ascii="Tahoma" w:hAnsi="Tahoma" w:cs="Tahoma"/>
                <w:b/>
                <w:bCs/>
                <w:iCs/>
                <w:sz w:val="20"/>
                <w:szCs w:val="20"/>
              </w:rPr>
              <w:t>1</w:t>
            </w:r>
            <w:r w:rsidRPr="00C41765">
              <w:rPr>
                <w:rFonts w:ascii="Tahoma" w:hAnsi="Tahoma" w:cs="Tahoma"/>
                <w:b/>
                <w:bCs/>
                <w:iCs/>
                <w:sz w:val="20"/>
                <w:szCs w:val="20"/>
              </w:rPr>
              <w:t xml:space="preserve">: </w:t>
            </w:r>
            <w:r w:rsidRPr="00C41765">
              <w:rPr>
                <w:rFonts w:ascii="Tahoma" w:hAnsi="Tahoma" w:cs="Tahoma"/>
                <w:b/>
                <w:bCs/>
                <w:sz w:val="20"/>
                <w:szCs w:val="20"/>
              </w:rPr>
              <w:t xml:space="preserve">Ausschreibung für die Erteilung einer Beauftragung für gelegentliche selbstständige Mitarbeit im Rahmen des Forschungsprojektes </w:t>
            </w:r>
            <w:r w:rsidR="00C41765" w:rsidRPr="00C41765">
              <w:rPr>
                <w:rFonts w:ascii="Tahoma" w:eastAsia="Times New Roman" w:hAnsi="Tahoma" w:cs="Tahoma"/>
                <w:b/>
                <w:noProof/>
                <w:sz w:val="20"/>
                <w:szCs w:val="20"/>
                <w:lang w:eastAsia="de-DE"/>
              </w:rPr>
              <w:t>„Mass Customization 4.0 – Entwicklung und Verbreitung von Kompetenzen und Werkzeugen der Mass Customization und Tailoring für KMU des Smart-Living</w:t>
            </w:r>
            <w:r w:rsidR="000F381E">
              <w:rPr>
                <w:rFonts w:ascii="Tahoma" w:eastAsia="Times New Roman" w:hAnsi="Tahoma" w:cs="Tahoma"/>
                <w:b/>
                <w:noProof/>
                <w:sz w:val="20"/>
                <w:szCs w:val="20"/>
                <w:lang w:eastAsia="de-DE"/>
              </w:rPr>
              <w:t>“</w:t>
            </w:r>
            <w:r w:rsidR="00C41765" w:rsidRPr="00C41765">
              <w:rPr>
                <w:rFonts w:ascii="Tahoma" w:eastAsia="Times New Roman" w:hAnsi="Tahoma" w:cs="Tahoma"/>
                <w:b/>
                <w:noProof/>
                <w:sz w:val="20"/>
                <w:szCs w:val="20"/>
                <w:lang w:eastAsia="de-DE"/>
              </w:rPr>
              <w:t xml:space="preserve"> (MC 4.0) TN2269 INTERREG I-A 2014-2020 (</w:t>
            </w:r>
            <w:r w:rsidR="000F381E">
              <w:rPr>
                <w:rFonts w:ascii="Tahoma" w:eastAsia="Times New Roman" w:hAnsi="Tahoma" w:cs="Tahoma"/>
                <w:b/>
                <w:noProof/>
                <w:sz w:val="20"/>
                <w:szCs w:val="20"/>
                <w:lang w:eastAsia="de-DE"/>
              </w:rPr>
              <w:t xml:space="preserve">Ref. </w:t>
            </w:r>
            <w:r w:rsidR="00C41765" w:rsidRPr="00C41765">
              <w:rPr>
                <w:rFonts w:ascii="Tahoma" w:eastAsia="Times New Roman" w:hAnsi="Tahoma" w:cs="Tahoma"/>
                <w:b/>
                <w:noProof/>
                <w:sz w:val="20"/>
                <w:szCs w:val="20"/>
                <w:lang w:eastAsia="de-DE"/>
              </w:rPr>
              <w:t xml:space="preserve">Prof. Andrea Gasparella) </w:t>
            </w:r>
            <w:r w:rsidR="00C82346" w:rsidRPr="00C41765">
              <w:rPr>
                <w:rFonts w:ascii="Tahoma" w:eastAsia="Times New Roman" w:hAnsi="Tahoma" w:cs="Tahoma"/>
                <w:b/>
                <w:noProof/>
                <w:sz w:val="20"/>
                <w:szCs w:val="20"/>
                <w:lang w:eastAsia="de-DE"/>
              </w:rPr>
              <w:t>CUP I54I18000320007</w:t>
            </w:r>
          </w:p>
        </w:tc>
      </w:tr>
      <w:tr w:rsidR="003B0A0B" w:rsidRPr="008E2422" w14:paraId="49C40D9D" w14:textId="77777777" w:rsidTr="0099689B">
        <w:trPr>
          <w:jc w:val="center"/>
        </w:trPr>
        <w:tc>
          <w:tcPr>
            <w:tcW w:w="4947" w:type="dxa"/>
            <w:tcBorders>
              <w:top w:val="nil"/>
              <w:left w:val="nil"/>
              <w:bottom w:val="nil"/>
              <w:right w:val="nil"/>
            </w:tcBorders>
          </w:tcPr>
          <w:p w14:paraId="032F1B42" w14:textId="179E1631" w:rsidR="003B0A0B" w:rsidRPr="00792685" w:rsidRDefault="008E2422" w:rsidP="00E74B27">
            <w:pPr>
              <w:spacing w:before="120" w:after="120" w:line="240" w:lineRule="auto"/>
              <w:jc w:val="both"/>
              <w:rPr>
                <w:rFonts w:ascii="Tahoma" w:hAnsi="Tahoma" w:cs="Tahoma"/>
                <w:sz w:val="20"/>
                <w:szCs w:val="20"/>
                <w:lang w:val="it-IT"/>
              </w:rPr>
            </w:pPr>
            <w:r w:rsidRPr="00792685">
              <w:rPr>
                <w:rFonts w:ascii="Tahoma" w:hAnsi="Tahoma" w:cs="Tahoma"/>
                <w:sz w:val="20"/>
                <w:szCs w:val="20"/>
                <w:lang w:val="it-IT"/>
              </w:rPr>
              <w:t>L’articolo 15, comma 2 dello Statuto della Libera Università di Bolzano prevede che il Preside curi l’attuazione delle delibere del Consiglio di Facoltà.</w:t>
            </w:r>
          </w:p>
        </w:tc>
        <w:tc>
          <w:tcPr>
            <w:tcW w:w="4943" w:type="dxa"/>
            <w:tcBorders>
              <w:top w:val="nil"/>
              <w:left w:val="nil"/>
              <w:bottom w:val="nil"/>
              <w:right w:val="nil"/>
            </w:tcBorders>
          </w:tcPr>
          <w:p w14:paraId="5756B054" w14:textId="038B04D7" w:rsidR="002219C4" w:rsidRPr="008E2422" w:rsidRDefault="008E2422" w:rsidP="00E74B27">
            <w:pPr>
              <w:spacing w:before="120" w:after="120" w:line="240" w:lineRule="auto"/>
              <w:jc w:val="both"/>
              <w:rPr>
                <w:rFonts w:ascii="Tahoma" w:hAnsi="Tahoma" w:cs="Tahoma"/>
                <w:sz w:val="20"/>
                <w:szCs w:val="20"/>
              </w:rPr>
            </w:pPr>
            <w:r w:rsidRPr="00792685">
              <w:rPr>
                <w:rFonts w:ascii="Tahoma" w:hAnsi="Tahoma" w:cs="Tahoma"/>
                <w:sz w:val="20"/>
                <w:szCs w:val="20"/>
                <w:lang w:eastAsia="en-GB"/>
              </w:rPr>
              <w:t>Der Artikel 15 des Statuts der Freien Universität Bozen sieht vor, dass der Dekan für die Ausführung der Beschlüsse des Fakultätsrats sorgt.</w:t>
            </w:r>
          </w:p>
        </w:tc>
      </w:tr>
      <w:tr w:rsidR="008E2422" w:rsidRPr="008E2422" w14:paraId="0A57C9A0" w14:textId="77777777" w:rsidTr="0099689B">
        <w:trPr>
          <w:jc w:val="center"/>
        </w:trPr>
        <w:tc>
          <w:tcPr>
            <w:tcW w:w="4947" w:type="dxa"/>
            <w:tcBorders>
              <w:top w:val="nil"/>
              <w:left w:val="nil"/>
              <w:bottom w:val="nil"/>
              <w:right w:val="nil"/>
            </w:tcBorders>
          </w:tcPr>
          <w:p w14:paraId="72C2FFAC" w14:textId="3D094CC2" w:rsidR="008E2422" w:rsidRPr="00792685" w:rsidRDefault="008E2422" w:rsidP="00E74B27">
            <w:pPr>
              <w:spacing w:before="120" w:after="120" w:line="240" w:lineRule="auto"/>
              <w:jc w:val="both"/>
              <w:rPr>
                <w:rFonts w:ascii="Tahoma" w:hAnsi="Tahoma" w:cs="Tahoma"/>
                <w:sz w:val="20"/>
                <w:szCs w:val="20"/>
                <w:lang w:val="it-IT"/>
              </w:rPr>
            </w:pPr>
            <w:r w:rsidRPr="00792685">
              <w:rPr>
                <w:rFonts w:ascii="Tahoma" w:hAnsi="Tahoma" w:cs="Tahoma"/>
                <w:sz w:val="20"/>
                <w:szCs w:val="20"/>
                <w:lang w:val="it-IT"/>
              </w:rPr>
              <w:t>L’articolo 7, comma 6, D. Lgs. 165/2001 regola i presupposti e le forme della collaborazione autonoma in ambito pubblico.</w:t>
            </w:r>
          </w:p>
        </w:tc>
        <w:tc>
          <w:tcPr>
            <w:tcW w:w="4943" w:type="dxa"/>
            <w:tcBorders>
              <w:top w:val="nil"/>
              <w:left w:val="nil"/>
              <w:bottom w:val="nil"/>
              <w:right w:val="nil"/>
            </w:tcBorders>
          </w:tcPr>
          <w:p w14:paraId="3DD75EAC" w14:textId="73258B38" w:rsidR="008E2422" w:rsidRPr="008E2422" w:rsidRDefault="008E2422" w:rsidP="00E74B27">
            <w:pPr>
              <w:spacing w:before="120" w:after="120" w:line="240" w:lineRule="auto"/>
              <w:jc w:val="both"/>
              <w:rPr>
                <w:rFonts w:ascii="Tahoma" w:hAnsi="Tahoma" w:cs="Tahoma"/>
                <w:sz w:val="20"/>
                <w:szCs w:val="20"/>
              </w:rPr>
            </w:pPr>
            <w:r w:rsidRPr="00792685">
              <w:rPr>
                <w:rFonts w:ascii="Tahoma" w:hAnsi="Tahoma" w:cs="Tahoma"/>
                <w:sz w:val="20"/>
                <w:szCs w:val="20"/>
              </w:rPr>
              <w:t>Der Artikel 7, Absatz 6 des Legislativdekrets Nr. 165/2001 regelt die Voraussetzungen und Formen der selbständigen Mitarbeit im öffentlichen Bereich.</w:t>
            </w:r>
          </w:p>
        </w:tc>
      </w:tr>
      <w:tr w:rsidR="007D5AF9" w:rsidRPr="00792685" w14:paraId="672A6659" w14:textId="77777777" w:rsidTr="0099689B">
        <w:trPr>
          <w:jc w:val="center"/>
        </w:trPr>
        <w:tc>
          <w:tcPr>
            <w:tcW w:w="4947" w:type="dxa"/>
            <w:tcBorders>
              <w:top w:val="nil"/>
              <w:left w:val="nil"/>
              <w:bottom w:val="nil"/>
              <w:right w:val="nil"/>
            </w:tcBorders>
          </w:tcPr>
          <w:p w14:paraId="0A37501D" w14:textId="21EC05DD" w:rsidR="007D5AF9" w:rsidRPr="00792685" w:rsidRDefault="00F40F7F" w:rsidP="00E74B27">
            <w:pPr>
              <w:spacing w:before="120" w:after="120" w:line="240" w:lineRule="auto"/>
              <w:jc w:val="both"/>
              <w:rPr>
                <w:rFonts w:ascii="Tahoma" w:hAnsi="Tahoma" w:cs="Tahoma"/>
                <w:sz w:val="20"/>
                <w:szCs w:val="20"/>
                <w:lang w:val="it-IT"/>
              </w:rPr>
            </w:pPr>
            <w:r w:rsidRPr="00792685">
              <w:rPr>
                <w:rFonts w:ascii="Tahoma" w:hAnsi="Tahoma" w:cs="Tahoma"/>
                <w:sz w:val="20"/>
                <w:szCs w:val="20"/>
                <w:lang w:val="it-IT"/>
              </w:rPr>
              <w:t xml:space="preserve">L’articolo 18, comma 5 </w:t>
            </w:r>
            <w:r w:rsidR="00BA41A4" w:rsidRPr="00792685">
              <w:rPr>
                <w:rFonts w:ascii="Tahoma" w:hAnsi="Tahoma" w:cs="Tahoma"/>
                <w:sz w:val="20"/>
                <w:szCs w:val="20"/>
                <w:lang w:val="it-IT"/>
              </w:rPr>
              <w:t xml:space="preserve">della </w:t>
            </w:r>
            <w:r w:rsidRPr="00792685">
              <w:rPr>
                <w:rFonts w:ascii="Tahoma" w:hAnsi="Tahoma" w:cs="Tahoma"/>
                <w:sz w:val="20"/>
                <w:szCs w:val="20"/>
                <w:lang w:val="it-IT"/>
              </w:rPr>
              <w:t>L.</w:t>
            </w:r>
            <w:r w:rsidR="00BA41A4" w:rsidRPr="00792685">
              <w:rPr>
                <w:rFonts w:ascii="Tahoma" w:hAnsi="Tahoma" w:cs="Tahoma"/>
                <w:sz w:val="20"/>
                <w:szCs w:val="20"/>
                <w:lang w:val="it-IT"/>
              </w:rPr>
              <w:t xml:space="preserve"> </w:t>
            </w:r>
            <w:r w:rsidRPr="00792685">
              <w:rPr>
                <w:rFonts w:ascii="Tahoma" w:eastAsia="Times New Roman" w:hAnsi="Tahoma" w:cs="Tahoma"/>
                <w:sz w:val="20"/>
                <w:szCs w:val="20"/>
                <w:lang w:val="it-IT" w:eastAsia="de-DE"/>
              </w:rPr>
              <w:t>30.12.2010, n. 240 regola la partecipazione ai gruppi e ai progetti di ricerca delle università</w:t>
            </w:r>
            <w:r w:rsidR="00EC73C8" w:rsidRPr="00792685">
              <w:rPr>
                <w:rFonts w:ascii="Tahoma" w:eastAsia="Times New Roman" w:hAnsi="Tahoma" w:cs="Tahoma"/>
                <w:sz w:val="20"/>
                <w:szCs w:val="20"/>
                <w:lang w:val="it-IT" w:eastAsia="de-DE"/>
              </w:rPr>
              <w:t>.</w:t>
            </w:r>
          </w:p>
        </w:tc>
        <w:tc>
          <w:tcPr>
            <w:tcW w:w="4943" w:type="dxa"/>
            <w:tcBorders>
              <w:top w:val="nil"/>
              <w:left w:val="nil"/>
              <w:bottom w:val="nil"/>
              <w:right w:val="nil"/>
            </w:tcBorders>
          </w:tcPr>
          <w:p w14:paraId="5DAB6C7B" w14:textId="381990A0" w:rsidR="00F40F7F" w:rsidRPr="00792685" w:rsidRDefault="005D62CE" w:rsidP="00E74B27">
            <w:pPr>
              <w:spacing w:before="120" w:after="120" w:line="240" w:lineRule="auto"/>
              <w:jc w:val="both"/>
              <w:rPr>
                <w:rFonts w:ascii="Tahoma" w:hAnsi="Tahoma" w:cs="Tahoma"/>
                <w:sz w:val="20"/>
                <w:szCs w:val="20"/>
              </w:rPr>
            </w:pPr>
            <w:r w:rsidRPr="00792685">
              <w:rPr>
                <w:rFonts w:ascii="Tahoma" w:hAnsi="Tahoma" w:cs="Tahoma"/>
                <w:sz w:val="20"/>
                <w:szCs w:val="20"/>
              </w:rPr>
              <w:t>Der A</w:t>
            </w:r>
            <w:r w:rsidR="00F40F7F" w:rsidRPr="00792685">
              <w:rPr>
                <w:rFonts w:ascii="Tahoma" w:hAnsi="Tahoma" w:cs="Tahoma"/>
                <w:sz w:val="20"/>
                <w:szCs w:val="20"/>
              </w:rPr>
              <w:t>rtikel 18, Absatz 5 des Gesetzes Nr. 240 vom 30.12.2010 regelt die Teilnahme an Forschungsgruppen und –</w:t>
            </w:r>
            <w:r w:rsidR="00770C61" w:rsidRPr="00792685">
              <w:rPr>
                <w:rFonts w:ascii="Tahoma" w:hAnsi="Tahoma" w:cs="Tahoma"/>
                <w:sz w:val="20"/>
                <w:szCs w:val="20"/>
              </w:rPr>
              <w:t>Projekten</w:t>
            </w:r>
            <w:r w:rsidR="00F40F7F" w:rsidRPr="00792685">
              <w:rPr>
                <w:rFonts w:ascii="Tahoma" w:hAnsi="Tahoma" w:cs="Tahoma"/>
                <w:sz w:val="20"/>
                <w:szCs w:val="20"/>
              </w:rPr>
              <w:t xml:space="preserve"> der Universitäten.</w:t>
            </w:r>
          </w:p>
        </w:tc>
      </w:tr>
      <w:tr w:rsidR="00F40F7F" w:rsidRPr="00792685" w14:paraId="3B70A8A7" w14:textId="77777777" w:rsidTr="0099689B">
        <w:trPr>
          <w:jc w:val="center"/>
        </w:trPr>
        <w:tc>
          <w:tcPr>
            <w:tcW w:w="4947" w:type="dxa"/>
            <w:tcBorders>
              <w:top w:val="nil"/>
              <w:left w:val="nil"/>
              <w:bottom w:val="nil"/>
              <w:right w:val="nil"/>
            </w:tcBorders>
          </w:tcPr>
          <w:p w14:paraId="4FC4F903" w14:textId="2B8EA75A" w:rsidR="00F40F7F" w:rsidRPr="00792685" w:rsidRDefault="00F40F7F" w:rsidP="00E74B27">
            <w:pPr>
              <w:spacing w:before="120" w:after="120" w:line="240" w:lineRule="auto"/>
              <w:jc w:val="both"/>
              <w:rPr>
                <w:rFonts w:ascii="Tahoma" w:hAnsi="Tahoma" w:cs="Tahoma"/>
                <w:sz w:val="20"/>
                <w:szCs w:val="20"/>
                <w:lang w:val="it-IT"/>
              </w:rPr>
            </w:pPr>
            <w:r w:rsidRPr="00792685">
              <w:rPr>
                <w:rFonts w:ascii="Tahoma" w:hAnsi="Tahoma" w:cs="Tahoma"/>
                <w:sz w:val="20"/>
                <w:szCs w:val="20"/>
                <w:lang w:val="it-IT"/>
              </w:rPr>
              <w:t>Le “Linee guida per l’attribuzione di incarichi di lavoro autonomo occasionali e di lavoro autonomo coordinati e continuativi in ambito accademico/scientifico” della Libera Università di Bolzano disciplinano il conferimento di incarichi di lavoro autonomo in ambito accademico/scientifico.</w:t>
            </w:r>
          </w:p>
        </w:tc>
        <w:tc>
          <w:tcPr>
            <w:tcW w:w="4943" w:type="dxa"/>
            <w:tcBorders>
              <w:top w:val="nil"/>
              <w:left w:val="nil"/>
              <w:bottom w:val="nil"/>
              <w:right w:val="nil"/>
            </w:tcBorders>
          </w:tcPr>
          <w:p w14:paraId="5291B8F0" w14:textId="21B95452" w:rsidR="00F40F7F" w:rsidRPr="00792685" w:rsidRDefault="00F40F7F" w:rsidP="00E74B27">
            <w:pPr>
              <w:spacing w:before="120" w:after="120" w:line="240" w:lineRule="auto"/>
              <w:jc w:val="both"/>
              <w:rPr>
                <w:rFonts w:ascii="Tahoma" w:hAnsi="Tahoma" w:cs="Tahoma"/>
                <w:sz w:val="20"/>
                <w:szCs w:val="20"/>
              </w:rPr>
            </w:pPr>
            <w:r w:rsidRPr="00792685">
              <w:rPr>
                <w:rFonts w:ascii="Tahoma" w:hAnsi="Tahoma" w:cs="Tahoma"/>
                <w:sz w:val="20"/>
                <w:szCs w:val="20"/>
              </w:rPr>
              <w:t>Die „Richtlinien zur Erteilung von Beauftragungen für gelegentliche sowie koordinierte und kontinuierliche selbständige Mitarbeit im akademischen/</w:t>
            </w:r>
            <w:r w:rsidR="00EA2EF3">
              <w:rPr>
                <w:rFonts w:ascii="Tahoma" w:hAnsi="Tahoma" w:cs="Tahoma"/>
                <w:sz w:val="20"/>
                <w:szCs w:val="20"/>
              </w:rPr>
              <w:t xml:space="preserve"> </w:t>
            </w:r>
            <w:r w:rsidRPr="00792685">
              <w:rPr>
                <w:rFonts w:ascii="Tahoma" w:hAnsi="Tahoma" w:cs="Tahoma"/>
                <w:sz w:val="20"/>
                <w:szCs w:val="20"/>
              </w:rPr>
              <w:t>wissenschaftlichen Bereich“ regeln die Erteilung von Beauftragungen für gelegentliche selbstständige Mitarbeiten im akademischen/wissenschaftlichen Bereich.</w:t>
            </w:r>
          </w:p>
        </w:tc>
      </w:tr>
      <w:tr w:rsidR="007D5AF9" w:rsidRPr="00792685" w14:paraId="02EB378F" w14:textId="77777777" w:rsidTr="0099689B">
        <w:trPr>
          <w:jc w:val="center"/>
        </w:trPr>
        <w:tc>
          <w:tcPr>
            <w:tcW w:w="4947" w:type="dxa"/>
            <w:tcBorders>
              <w:top w:val="nil"/>
              <w:left w:val="nil"/>
              <w:bottom w:val="nil"/>
              <w:right w:val="nil"/>
            </w:tcBorders>
          </w:tcPr>
          <w:p w14:paraId="6A05A809" w14:textId="033E14D8" w:rsidR="007D5AF9" w:rsidRPr="00C41765" w:rsidRDefault="00832679" w:rsidP="00E74B27">
            <w:pPr>
              <w:spacing w:before="120" w:after="120" w:line="240" w:lineRule="auto"/>
              <w:jc w:val="both"/>
              <w:rPr>
                <w:rFonts w:ascii="Tahoma" w:hAnsi="Tahoma" w:cs="Tahoma"/>
                <w:sz w:val="20"/>
                <w:szCs w:val="20"/>
                <w:lang w:val="it-IT"/>
              </w:rPr>
            </w:pPr>
            <w:r w:rsidRPr="00C41765">
              <w:rPr>
                <w:rFonts w:ascii="Tahoma" w:hAnsi="Tahoma" w:cs="Tahoma"/>
                <w:sz w:val="20"/>
                <w:szCs w:val="20"/>
                <w:lang w:val="it-IT"/>
              </w:rPr>
              <w:t xml:space="preserve">Il Consiglio di Facoltà della Facoltà di Scienze e Tecnologie, </w:t>
            </w:r>
            <w:r w:rsidR="005A0686" w:rsidRPr="00C41765">
              <w:rPr>
                <w:rFonts w:ascii="Tahoma" w:hAnsi="Tahoma" w:cs="Tahoma"/>
                <w:sz w:val="20"/>
                <w:szCs w:val="20"/>
                <w:lang w:val="it-IT"/>
              </w:rPr>
              <w:t xml:space="preserve">accertata l’impossibilità oggettiva di incaricare personale interno per lo svolgimento della prestazione di lavoro autonomo oggetto del presente bando di selezione (cfr. ricognizione interna del </w:t>
            </w:r>
            <w:r w:rsidR="00B50621" w:rsidRPr="00C41765">
              <w:rPr>
                <w:rFonts w:ascii="Tahoma" w:hAnsi="Tahoma" w:cs="Tahoma"/>
                <w:sz w:val="20"/>
                <w:szCs w:val="20"/>
                <w:lang w:val="it-IT"/>
              </w:rPr>
              <w:t>03</w:t>
            </w:r>
            <w:r w:rsidR="000D470A" w:rsidRPr="00C41765">
              <w:rPr>
                <w:rFonts w:ascii="Tahoma" w:hAnsi="Tahoma" w:cs="Tahoma"/>
                <w:sz w:val="20"/>
                <w:szCs w:val="20"/>
                <w:lang w:val="it-IT"/>
              </w:rPr>
              <w:t>.1</w:t>
            </w:r>
            <w:r w:rsidR="00B50621" w:rsidRPr="00C41765">
              <w:rPr>
                <w:rFonts w:ascii="Tahoma" w:hAnsi="Tahoma" w:cs="Tahoma"/>
                <w:sz w:val="20"/>
                <w:szCs w:val="20"/>
                <w:lang w:val="it-IT"/>
              </w:rPr>
              <w:t>2</w:t>
            </w:r>
            <w:r w:rsidR="00A631ED" w:rsidRPr="00C41765">
              <w:rPr>
                <w:rFonts w:ascii="Tahoma" w:hAnsi="Tahoma" w:cs="Tahoma"/>
                <w:sz w:val="20"/>
                <w:szCs w:val="20"/>
                <w:lang w:val="it-IT"/>
              </w:rPr>
              <w:t>.2</w:t>
            </w:r>
            <w:r w:rsidR="00B50621" w:rsidRPr="00C41765">
              <w:rPr>
                <w:rFonts w:ascii="Tahoma" w:hAnsi="Tahoma" w:cs="Tahoma"/>
                <w:sz w:val="20"/>
                <w:szCs w:val="20"/>
                <w:lang w:val="it-IT"/>
              </w:rPr>
              <w:t>1</w:t>
            </w:r>
            <w:r w:rsidR="009207B0" w:rsidRPr="00C41765">
              <w:rPr>
                <w:rFonts w:ascii="Tahoma" w:hAnsi="Tahoma" w:cs="Tahoma"/>
                <w:sz w:val="20"/>
                <w:szCs w:val="20"/>
                <w:lang w:val="it-IT"/>
              </w:rPr>
              <w:t>)</w:t>
            </w:r>
            <w:r w:rsidR="00D61F9B" w:rsidRPr="00C41765">
              <w:rPr>
                <w:rFonts w:ascii="Tahoma" w:hAnsi="Tahoma" w:cs="Tahoma"/>
                <w:sz w:val="20"/>
                <w:szCs w:val="20"/>
                <w:lang w:val="it-IT"/>
              </w:rPr>
              <w:t>,</w:t>
            </w:r>
            <w:r w:rsidRPr="00C41765">
              <w:rPr>
                <w:rFonts w:ascii="Tahoma" w:hAnsi="Tahoma" w:cs="Tahoma"/>
                <w:sz w:val="20"/>
                <w:szCs w:val="20"/>
                <w:lang w:val="it-IT"/>
              </w:rPr>
              <w:t xml:space="preserve"> ha approvato </w:t>
            </w:r>
            <w:r w:rsidR="001B64B0" w:rsidRPr="00C41765">
              <w:rPr>
                <w:rFonts w:ascii="Tahoma" w:hAnsi="Tahoma" w:cs="Tahoma"/>
                <w:sz w:val="20"/>
                <w:szCs w:val="20"/>
                <w:lang w:val="it-IT"/>
              </w:rPr>
              <w:t xml:space="preserve">nella seduta del </w:t>
            </w:r>
            <w:r w:rsidR="00B50621" w:rsidRPr="00C41765">
              <w:rPr>
                <w:rFonts w:ascii="Tahoma" w:hAnsi="Tahoma" w:cs="Tahoma"/>
                <w:sz w:val="20"/>
                <w:szCs w:val="20"/>
                <w:lang w:val="it-IT"/>
              </w:rPr>
              <w:t>15</w:t>
            </w:r>
            <w:r w:rsidR="000D470A" w:rsidRPr="00C41765">
              <w:rPr>
                <w:rFonts w:ascii="Tahoma" w:hAnsi="Tahoma" w:cs="Tahoma"/>
                <w:sz w:val="20"/>
                <w:szCs w:val="20"/>
                <w:lang w:val="it-IT"/>
              </w:rPr>
              <w:t>.1</w:t>
            </w:r>
            <w:r w:rsidR="00B50621" w:rsidRPr="00C41765">
              <w:rPr>
                <w:rFonts w:ascii="Tahoma" w:hAnsi="Tahoma" w:cs="Tahoma"/>
                <w:sz w:val="20"/>
                <w:szCs w:val="20"/>
                <w:lang w:val="it-IT"/>
              </w:rPr>
              <w:t>2</w:t>
            </w:r>
            <w:r w:rsidR="001B64B0" w:rsidRPr="00C41765">
              <w:rPr>
                <w:rFonts w:ascii="Tahoma" w:hAnsi="Tahoma" w:cs="Tahoma"/>
                <w:sz w:val="20"/>
                <w:szCs w:val="20"/>
                <w:lang w:val="it-IT"/>
              </w:rPr>
              <w:t>.202</w:t>
            </w:r>
            <w:r w:rsidR="00B50621" w:rsidRPr="00C41765">
              <w:rPr>
                <w:rFonts w:ascii="Tahoma" w:hAnsi="Tahoma" w:cs="Tahoma"/>
                <w:sz w:val="20"/>
                <w:szCs w:val="20"/>
                <w:lang w:val="it-IT"/>
              </w:rPr>
              <w:t>1</w:t>
            </w:r>
            <w:r w:rsidR="001B64B0" w:rsidRPr="00C41765">
              <w:rPr>
                <w:rFonts w:ascii="Tahoma" w:hAnsi="Tahoma" w:cs="Tahoma"/>
                <w:sz w:val="20"/>
                <w:szCs w:val="20"/>
                <w:lang w:val="it-IT"/>
              </w:rPr>
              <w:t xml:space="preserve"> </w:t>
            </w:r>
            <w:r w:rsidRPr="00C41765">
              <w:rPr>
                <w:rFonts w:ascii="Tahoma" w:hAnsi="Tahoma" w:cs="Tahoma"/>
                <w:sz w:val="20"/>
                <w:szCs w:val="20"/>
                <w:lang w:val="it-IT"/>
              </w:rPr>
              <w:t xml:space="preserve">con delibera n. </w:t>
            </w:r>
            <w:r w:rsidR="00B50621" w:rsidRPr="00C41765">
              <w:rPr>
                <w:rFonts w:ascii="Tahoma" w:hAnsi="Tahoma" w:cs="Tahoma"/>
                <w:sz w:val="20"/>
                <w:szCs w:val="20"/>
                <w:lang w:val="it-IT"/>
              </w:rPr>
              <w:t>264</w:t>
            </w:r>
            <w:r w:rsidR="000D470A" w:rsidRPr="00C41765">
              <w:rPr>
                <w:rFonts w:ascii="Tahoma" w:hAnsi="Tahoma" w:cs="Tahoma"/>
                <w:sz w:val="20"/>
                <w:szCs w:val="20"/>
                <w:lang w:val="it-IT"/>
              </w:rPr>
              <w:t xml:space="preserve"> </w:t>
            </w:r>
            <w:r w:rsidR="00FC659C" w:rsidRPr="00C41765">
              <w:rPr>
                <w:rFonts w:ascii="Tahoma" w:hAnsi="Tahoma" w:cs="Tahoma"/>
                <w:sz w:val="20"/>
                <w:szCs w:val="20"/>
                <w:lang w:val="it-IT"/>
              </w:rPr>
              <w:t xml:space="preserve">del </w:t>
            </w:r>
            <w:r w:rsidR="00B50621" w:rsidRPr="00C41765">
              <w:rPr>
                <w:rFonts w:ascii="Tahoma" w:hAnsi="Tahoma" w:cs="Tahoma"/>
                <w:sz w:val="20"/>
                <w:szCs w:val="20"/>
                <w:lang w:val="it-IT"/>
              </w:rPr>
              <w:t>20</w:t>
            </w:r>
            <w:r w:rsidR="00E04D43" w:rsidRPr="00C41765">
              <w:rPr>
                <w:rFonts w:ascii="Tahoma" w:hAnsi="Tahoma" w:cs="Tahoma"/>
                <w:sz w:val="20"/>
                <w:szCs w:val="20"/>
                <w:lang w:val="it-IT"/>
              </w:rPr>
              <w:t>.</w:t>
            </w:r>
            <w:r w:rsidR="000D470A" w:rsidRPr="00C41765">
              <w:rPr>
                <w:rFonts w:ascii="Tahoma" w:hAnsi="Tahoma" w:cs="Tahoma"/>
                <w:sz w:val="20"/>
                <w:szCs w:val="20"/>
                <w:lang w:val="it-IT"/>
              </w:rPr>
              <w:t>1</w:t>
            </w:r>
            <w:r w:rsidR="00B50621" w:rsidRPr="00C41765">
              <w:rPr>
                <w:rFonts w:ascii="Tahoma" w:hAnsi="Tahoma" w:cs="Tahoma"/>
                <w:sz w:val="20"/>
                <w:szCs w:val="20"/>
                <w:lang w:val="it-IT"/>
              </w:rPr>
              <w:t>2</w:t>
            </w:r>
            <w:r w:rsidR="00FC659C" w:rsidRPr="00C41765">
              <w:rPr>
                <w:rFonts w:ascii="Tahoma" w:hAnsi="Tahoma" w:cs="Tahoma"/>
                <w:sz w:val="20"/>
                <w:szCs w:val="20"/>
                <w:lang w:val="it-IT"/>
              </w:rPr>
              <w:t>.202</w:t>
            </w:r>
            <w:r w:rsidR="00B50621" w:rsidRPr="00C41765">
              <w:rPr>
                <w:rFonts w:ascii="Tahoma" w:hAnsi="Tahoma" w:cs="Tahoma"/>
                <w:sz w:val="20"/>
                <w:szCs w:val="20"/>
                <w:lang w:val="it-IT"/>
              </w:rPr>
              <w:t>1</w:t>
            </w:r>
            <w:r w:rsidR="00FC659C" w:rsidRPr="00C41765">
              <w:rPr>
                <w:rFonts w:ascii="Tahoma" w:hAnsi="Tahoma" w:cs="Tahoma"/>
                <w:sz w:val="20"/>
                <w:szCs w:val="20"/>
                <w:lang w:val="it-IT"/>
              </w:rPr>
              <w:t xml:space="preserve">, </w:t>
            </w:r>
            <w:r w:rsidR="00D61F9B" w:rsidRPr="00C41765">
              <w:rPr>
                <w:rFonts w:ascii="Tahoma" w:hAnsi="Tahoma" w:cs="Tahoma"/>
                <w:sz w:val="20"/>
                <w:szCs w:val="20"/>
                <w:lang w:val="it-IT"/>
              </w:rPr>
              <w:t xml:space="preserve">la pubblicazione di un bando per il conferimento di un incarico di prestazione di lavoro autonomo occasionale nell’ambito del progetto di ricerca </w:t>
            </w:r>
            <w:r w:rsidR="00C82346" w:rsidRPr="00C41765">
              <w:rPr>
                <w:rFonts w:ascii="Tahoma" w:hAnsi="Tahoma" w:cs="Tahoma"/>
                <w:bCs/>
                <w:sz w:val="20"/>
                <w:szCs w:val="20"/>
                <w:lang w:val="it-IT"/>
              </w:rPr>
              <w:t xml:space="preserve">“Mass </w:t>
            </w:r>
            <w:proofErr w:type="spellStart"/>
            <w:r w:rsidR="00C82346" w:rsidRPr="00C41765">
              <w:rPr>
                <w:rFonts w:ascii="Tahoma" w:hAnsi="Tahoma" w:cs="Tahoma"/>
                <w:bCs/>
                <w:sz w:val="20"/>
                <w:szCs w:val="20"/>
                <w:lang w:val="it-IT"/>
              </w:rPr>
              <w:t>customization</w:t>
            </w:r>
            <w:proofErr w:type="spellEnd"/>
            <w:r w:rsidR="00C82346" w:rsidRPr="00C41765">
              <w:rPr>
                <w:rFonts w:ascii="Tahoma" w:hAnsi="Tahoma" w:cs="Tahoma"/>
                <w:bCs/>
                <w:sz w:val="20"/>
                <w:szCs w:val="20"/>
                <w:lang w:val="it-IT"/>
              </w:rPr>
              <w:t xml:space="preserve"> 4.0 – sviluppo e diffusione di competenze e strumenti di mass </w:t>
            </w:r>
            <w:proofErr w:type="spellStart"/>
            <w:r w:rsidR="00C82346" w:rsidRPr="00C41765">
              <w:rPr>
                <w:rFonts w:ascii="Tahoma" w:hAnsi="Tahoma" w:cs="Tahoma"/>
                <w:bCs/>
                <w:sz w:val="20"/>
                <w:szCs w:val="20"/>
                <w:lang w:val="it-IT"/>
              </w:rPr>
              <w:t>customization</w:t>
            </w:r>
            <w:proofErr w:type="spellEnd"/>
            <w:r w:rsidR="00C82346" w:rsidRPr="00C41765">
              <w:rPr>
                <w:rFonts w:ascii="Tahoma" w:hAnsi="Tahoma" w:cs="Tahoma"/>
                <w:bCs/>
                <w:sz w:val="20"/>
                <w:szCs w:val="20"/>
                <w:lang w:val="it-IT"/>
              </w:rPr>
              <w:t xml:space="preserve"> e tailoring per le PMI dello smart living” (MC 4.0) TN2269 INTERREG I-A 2014-</w:t>
            </w:r>
            <w:r w:rsidR="00C82346" w:rsidRPr="00C41765">
              <w:rPr>
                <w:rFonts w:ascii="Tahoma" w:hAnsi="Tahoma" w:cs="Tahoma"/>
                <w:bCs/>
                <w:sz w:val="20"/>
                <w:szCs w:val="20"/>
                <w:lang w:val="it-IT"/>
              </w:rPr>
              <w:lastRenderedPageBreak/>
              <w:t>2020 (Prof. Andrea Gasparella) CUP: I54I18000320007.</w:t>
            </w:r>
          </w:p>
        </w:tc>
        <w:tc>
          <w:tcPr>
            <w:tcW w:w="4943" w:type="dxa"/>
            <w:tcBorders>
              <w:top w:val="nil"/>
              <w:left w:val="nil"/>
              <w:bottom w:val="nil"/>
              <w:right w:val="nil"/>
            </w:tcBorders>
          </w:tcPr>
          <w:p w14:paraId="5A39BBE3" w14:textId="13842DF1" w:rsidR="007D5AF9" w:rsidRPr="00C41765" w:rsidRDefault="00D61F9B" w:rsidP="00E74B27">
            <w:pPr>
              <w:spacing w:before="120" w:after="120" w:line="240" w:lineRule="auto"/>
              <w:jc w:val="both"/>
              <w:rPr>
                <w:rFonts w:ascii="Tahoma" w:hAnsi="Tahoma" w:cs="Tahoma"/>
                <w:sz w:val="20"/>
                <w:szCs w:val="20"/>
              </w:rPr>
            </w:pPr>
            <w:r w:rsidRPr="00C41765">
              <w:rPr>
                <w:rFonts w:ascii="Tahoma" w:hAnsi="Tahoma" w:cs="Tahoma"/>
                <w:sz w:val="20"/>
                <w:szCs w:val="20"/>
              </w:rPr>
              <w:lastRenderedPageBreak/>
              <w:t>Der</w:t>
            </w:r>
            <w:r w:rsidR="005A0686" w:rsidRPr="00C41765">
              <w:rPr>
                <w:rFonts w:ascii="Tahoma" w:hAnsi="Tahoma" w:cs="Tahoma"/>
                <w:sz w:val="20"/>
                <w:szCs w:val="20"/>
              </w:rPr>
              <w:t xml:space="preserve"> Fakultätsrat</w:t>
            </w:r>
            <w:r w:rsidR="007125D0" w:rsidRPr="00C41765">
              <w:rPr>
                <w:rFonts w:ascii="Tahoma" w:hAnsi="Tahoma" w:cs="Tahoma"/>
                <w:sz w:val="20"/>
                <w:szCs w:val="20"/>
              </w:rPr>
              <w:t xml:space="preserve"> </w:t>
            </w:r>
            <w:r w:rsidR="005A0686" w:rsidRPr="00C41765">
              <w:rPr>
                <w:rFonts w:ascii="Tahoma" w:hAnsi="Tahoma" w:cs="Tahoma"/>
                <w:sz w:val="20"/>
                <w:szCs w:val="20"/>
              </w:rPr>
              <w:t xml:space="preserve">der Fakultät für </w:t>
            </w:r>
            <w:r w:rsidR="009207B0" w:rsidRPr="00C41765">
              <w:rPr>
                <w:rFonts w:ascii="Tahoma" w:hAnsi="Tahoma" w:cs="Tahoma"/>
                <w:sz w:val="20"/>
                <w:szCs w:val="20"/>
              </w:rPr>
              <w:t>Naturwissenschaften und Technik</w:t>
            </w:r>
            <w:r w:rsidR="005A0686" w:rsidRPr="00C41765">
              <w:rPr>
                <w:rFonts w:ascii="Tahoma" w:hAnsi="Tahoma" w:cs="Tahoma"/>
                <w:sz w:val="20"/>
                <w:szCs w:val="20"/>
              </w:rPr>
              <w:t>, festgestellt, dass eine Beauftragung des internen Personals für die Ausübung der gegenständlichen auszuschreibenden Tätigkeit nicht möglich ist</w:t>
            </w:r>
            <w:r w:rsidRPr="00C41765">
              <w:rPr>
                <w:rFonts w:ascii="Tahoma" w:hAnsi="Tahoma" w:cs="Tahoma"/>
                <w:sz w:val="20"/>
                <w:szCs w:val="20"/>
              </w:rPr>
              <w:t xml:space="preserve"> </w:t>
            </w:r>
            <w:r w:rsidR="005A0686" w:rsidRPr="00C41765">
              <w:rPr>
                <w:rFonts w:ascii="Tahoma" w:hAnsi="Tahoma" w:cs="Tahoma"/>
                <w:sz w:val="20"/>
                <w:szCs w:val="20"/>
              </w:rPr>
              <w:t xml:space="preserve">(s. interne Vorabprüfung vom </w:t>
            </w:r>
            <w:r w:rsidR="00B50621" w:rsidRPr="00C41765">
              <w:rPr>
                <w:rFonts w:ascii="Tahoma" w:hAnsi="Tahoma" w:cs="Tahoma"/>
                <w:sz w:val="20"/>
                <w:szCs w:val="20"/>
              </w:rPr>
              <w:t>03</w:t>
            </w:r>
            <w:r w:rsidR="000D470A" w:rsidRPr="00C41765">
              <w:rPr>
                <w:rFonts w:ascii="Tahoma" w:hAnsi="Tahoma" w:cs="Tahoma"/>
                <w:sz w:val="20"/>
                <w:szCs w:val="20"/>
              </w:rPr>
              <w:t>.1</w:t>
            </w:r>
            <w:r w:rsidR="00B50621" w:rsidRPr="00C41765">
              <w:rPr>
                <w:rFonts w:ascii="Tahoma" w:hAnsi="Tahoma" w:cs="Tahoma"/>
                <w:sz w:val="20"/>
                <w:szCs w:val="20"/>
              </w:rPr>
              <w:t>2</w:t>
            </w:r>
            <w:r w:rsidR="00A631ED" w:rsidRPr="00C41765">
              <w:rPr>
                <w:rFonts w:ascii="Tahoma" w:hAnsi="Tahoma" w:cs="Tahoma"/>
                <w:sz w:val="20"/>
                <w:szCs w:val="20"/>
              </w:rPr>
              <w:t>.2</w:t>
            </w:r>
            <w:r w:rsidR="00B50621" w:rsidRPr="00C41765">
              <w:rPr>
                <w:rFonts w:ascii="Tahoma" w:hAnsi="Tahoma" w:cs="Tahoma"/>
                <w:sz w:val="20"/>
                <w:szCs w:val="20"/>
              </w:rPr>
              <w:t>1</w:t>
            </w:r>
            <w:r w:rsidR="005A0686" w:rsidRPr="00C41765">
              <w:rPr>
                <w:rFonts w:ascii="Tahoma" w:hAnsi="Tahoma" w:cs="Tahoma"/>
                <w:sz w:val="20"/>
                <w:szCs w:val="20"/>
              </w:rPr>
              <w:t>)</w:t>
            </w:r>
            <w:r w:rsidRPr="00C41765">
              <w:rPr>
                <w:rFonts w:ascii="Tahoma" w:hAnsi="Tahoma" w:cs="Tahoma"/>
                <w:sz w:val="20"/>
                <w:szCs w:val="20"/>
              </w:rPr>
              <w:t xml:space="preserve">, hat </w:t>
            </w:r>
            <w:r w:rsidR="006A5BC4" w:rsidRPr="00C41765">
              <w:rPr>
                <w:rFonts w:ascii="Tahoma" w:hAnsi="Tahoma" w:cs="Tahoma"/>
                <w:sz w:val="20"/>
                <w:szCs w:val="20"/>
              </w:rPr>
              <w:t xml:space="preserve">in </w:t>
            </w:r>
            <w:r w:rsidR="001B64B0" w:rsidRPr="00C41765">
              <w:rPr>
                <w:rFonts w:ascii="Tahoma" w:hAnsi="Tahoma" w:cs="Tahoma"/>
                <w:sz w:val="20"/>
                <w:szCs w:val="20"/>
              </w:rPr>
              <w:t xml:space="preserve">der Sitzung vom </w:t>
            </w:r>
            <w:r w:rsidR="00B50621" w:rsidRPr="00C41765">
              <w:rPr>
                <w:rFonts w:ascii="Tahoma" w:hAnsi="Tahoma" w:cs="Tahoma"/>
                <w:sz w:val="20"/>
                <w:szCs w:val="20"/>
              </w:rPr>
              <w:t>15</w:t>
            </w:r>
            <w:r w:rsidR="000D470A" w:rsidRPr="00C41765">
              <w:rPr>
                <w:rFonts w:ascii="Tahoma" w:hAnsi="Tahoma" w:cs="Tahoma"/>
                <w:sz w:val="20"/>
                <w:szCs w:val="20"/>
              </w:rPr>
              <w:t>.</w:t>
            </w:r>
            <w:r w:rsidR="00B50621" w:rsidRPr="00C41765">
              <w:rPr>
                <w:rFonts w:ascii="Tahoma" w:hAnsi="Tahoma" w:cs="Tahoma"/>
                <w:sz w:val="20"/>
                <w:szCs w:val="20"/>
              </w:rPr>
              <w:t>12</w:t>
            </w:r>
            <w:r w:rsidR="001B64B0" w:rsidRPr="00C41765">
              <w:rPr>
                <w:rFonts w:ascii="Tahoma" w:hAnsi="Tahoma" w:cs="Tahoma"/>
                <w:sz w:val="20"/>
                <w:szCs w:val="20"/>
              </w:rPr>
              <w:t>.202</w:t>
            </w:r>
            <w:r w:rsidR="00B50621" w:rsidRPr="00C41765">
              <w:rPr>
                <w:rFonts w:ascii="Tahoma" w:hAnsi="Tahoma" w:cs="Tahoma"/>
                <w:sz w:val="20"/>
                <w:szCs w:val="20"/>
              </w:rPr>
              <w:t>1</w:t>
            </w:r>
            <w:r w:rsidR="001B64B0" w:rsidRPr="00C41765">
              <w:rPr>
                <w:rFonts w:ascii="Tahoma" w:hAnsi="Tahoma" w:cs="Tahoma"/>
                <w:sz w:val="20"/>
                <w:szCs w:val="20"/>
              </w:rPr>
              <w:t xml:space="preserve"> </w:t>
            </w:r>
            <w:r w:rsidRPr="00C41765">
              <w:rPr>
                <w:rFonts w:ascii="Tahoma" w:hAnsi="Tahoma" w:cs="Tahoma"/>
                <w:sz w:val="20"/>
                <w:szCs w:val="20"/>
              </w:rPr>
              <w:t>mit Beschluss Nr.</w:t>
            </w:r>
            <w:r w:rsidR="00D264AB" w:rsidRPr="00C41765">
              <w:rPr>
                <w:rFonts w:ascii="Tahoma" w:hAnsi="Tahoma" w:cs="Tahoma"/>
                <w:sz w:val="20"/>
                <w:szCs w:val="20"/>
              </w:rPr>
              <w:t xml:space="preserve"> </w:t>
            </w:r>
            <w:r w:rsidR="00B50621" w:rsidRPr="00C41765">
              <w:rPr>
                <w:rFonts w:ascii="Tahoma" w:hAnsi="Tahoma" w:cs="Tahoma"/>
                <w:sz w:val="20"/>
                <w:szCs w:val="20"/>
              </w:rPr>
              <w:t>264</w:t>
            </w:r>
            <w:r w:rsidR="00D264AB" w:rsidRPr="00C41765">
              <w:rPr>
                <w:rFonts w:ascii="Tahoma" w:hAnsi="Tahoma" w:cs="Tahoma"/>
                <w:sz w:val="20"/>
                <w:szCs w:val="20"/>
              </w:rPr>
              <w:t xml:space="preserve"> vom </w:t>
            </w:r>
            <w:r w:rsidR="000D470A" w:rsidRPr="00C41765">
              <w:rPr>
                <w:rFonts w:ascii="Tahoma" w:hAnsi="Tahoma" w:cs="Tahoma"/>
                <w:sz w:val="20"/>
                <w:szCs w:val="20"/>
              </w:rPr>
              <w:t>2</w:t>
            </w:r>
            <w:r w:rsidR="00B50621" w:rsidRPr="00C41765">
              <w:rPr>
                <w:rFonts w:ascii="Tahoma" w:hAnsi="Tahoma" w:cs="Tahoma"/>
                <w:sz w:val="20"/>
                <w:szCs w:val="20"/>
              </w:rPr>
              <w:t>0</w:t>
            </w:r>
            <w:r w:rsidR="000D470A" w:rsidRPr="00C41765">
              <w:rPr>
                <w:rFonts w:ascii="Tahoma" w:hAnsi="Tahoma" w:cs="Tahoma"/>
                <w:sz w:val="20"/>
                <w:szCs w:val="20"/>
              </w:rPr>
              <w:t>.1</w:t>
            </w:r>
            <w:r w:rsidR="00B50621" w:rsidRPr="00C41765">
              <w:rPr>
                <w:rFonts w:ascii="Tahoma" w:hAnsi="Tahoma" w:cs="Tahoma"/>
                <w:sz w:val="20"/>
                <w:szCs w:val="20"/>
              </w:rPr>
              <w:t>2</w:t>
            </w:r>
            <w:r w:rsidR="00D264AB" w:rsidRPr="00C41765">
              <w:rPr>
                <w:rFonts w:ascii="Tahoma" w:hAnsi="Tahoma" w:cs="Tahoma"/>
                <w:sz w:val="20"/>
                <w:szCs w:val="20"/>
              </w:rPr>
              <w:t>.202</w:t>
            </w:r>
            <w:r w:rsidR="00B50621" w:rsidRPr="00C41765">
              <w:rPr>
                <w:rFonts w:ascii="Tahoma" w:hAnsi="Tahoma" w:cs="Tahoma"/>
                <w:sz w:val="20"/>
                <w:szCs w:val="20"/>
              </w:rPr>
              <w:t>1</w:t>
            </w:r>
            <w:r w:rsidR="00D264AB" w:rsidRPr="00C41765">
              <w:rPr>
                <w:rFonts w:ascii="Tahoma" w:hAnsi="Tahoma" w:cs="Tahoma"/>
                <w:sz w:val="20"/>
                <w:szCs w:val="20"/>
              </w:rPr>
              <w:t xml:space="preserve"> </w:t>
            </w:r>
            <w:r w:rsidRPr="00C41765">
              <w:rPr>
                <w:rFonts w:ascii="Tahoma" w:hAnsi="Tahoma" w:cs="Tahoma"/>
                <w:sz w:val="20"/>
                <w:szCs w:val="20"/>
              </w:rPr>
              <w:t>die Veröffentlichung einer Ausschreibung</w:t>
            </w:r>
            <w:r w:rsidRPr="00C41765">
              <w:rPr>
                <w:rFonts w:ascii="Tahoma" w:hAnsi="Tahoma" w:cs="Tahoma"/>
                <w:bCs/>
                <w:sz w:val="20"/>
                <w:szCs w:val="20"/>
              </w:rPr>
              <w:t xml:space="preserve"> für die Erteilung eines Auftrags für eine gelegentliche selbstständige Mitarbeit </w:t>
            </w:r>
            <w:r w:rsidRPr="00C41765">
              <w:rPr>
                <w:rFonts w:ascii="Tahoma" w:hAnsi="Tahoma" w:cs="Tahoma"/>
                <w:bCs/>
                <w:iCs/>
                <w:sz w:val="20"/>
                <w:szCs w:val="20"/>
              </w:rPr>
              <w:t xml:space="preserve">im Rahmen des Projekts </w:t>
            </w:r>
            <w:r w:rsidR="002A71F4" w:rsidRPr="00C41765">
              <w:rPr>
                <w:rFonts w:ascii="Tahoma" w:hAnsi="Tahoma" w:cs="Tahoma"/>
                <w:bCs/>
                <w:sz w:val="20"/>
                <w:szCs w:val="20"/>
              </w:rPr>
              <w:t>„</w:t>
            </w:r>
            <w:proofErr w:type="spellStart"/>
            <w:r w:rsidR="002A71F4" w:rsidRPr="00C41765">
              <w:rPr>
                <w:rFonts w:ascii="Tahoma" w:hAnsi="Tahoma" w:cs="Tahoma"/>
                <w:bCs/>
                <w:sz w:val="20"/>
                <w:szCs w:val="20"/>
              </w:rPr>
              <w:t>Mass</w:t>
            </w:r>
            <w:proofErr w:type="spellEnd"/>
            <w:r w:rsidR="002A71F4" w:rsidRPr="00C41765">
              <w:rPr>
                <w:rFonts w:ascii="Tahoma" w:hAnsi="Tahoma" w:cs="Tahoma"/>
                <w:bCs/>
                <w:sz w:val="20"/>
                <w:szCs w:val="20"/>
              </w:rPr>
              <w:t xml:space="preserve"> </w:t>
            </w:r>
            <w:proofErr w:type="spellStart"/>
            <w:r w:rsidR="002A71F4" w:rsidRPr="00C41765">
              <w:rPr>
                <w:rFonts w:ascii="Tahoma" w:hAnsi="Tahoma" w:cs="Tahoma"/>
                <w:bCs/>
                <w:sz w:val="20"/>
                <w:szCs w:val="20"/>
              </w:rPr>
              <w:t>Customization</w:t>
            </w:r>
            <w:proofErr w:type="spellEnd"/>
            <w:r w:rsidR="002A71F4" w:rsidRPr="00C41765">
              <w:rPr>
                <w:rFonts w:ascii="Tahoma" w:hAnsi="Tahoma" w:cs="Tahoma"/>
                <w:bCs/>
                <w:sz w:val="20"/>
                <w:szCs w:val="20"/>
              </w:rPr>
              <w:t xml:space="preserve"> 4.0 – Entwicklung und Verbreitung von Kompetenzen und Werkzeugen der </w:t>
            </w:r>
            <w:proofErr w:type="spellStart"/>
            <w:r w:rsidR="002A71F4" w:rsidRPr="00C41765">
              <w:rPr>
                <w:rFonts w:ascii="Tahoma" w:hAnsi="Tahoma" w:cs="Tahoma"/>
                <w:bCs/>
                <w:sz w:val="20"/>
                <w:szCs w:val="20"/>
              </w:rPr>
              <w:t>Mass</w:t>
            </w:r>
            <w:proofErr w:type="spellEnd"/>
            <w:r w:rsidR="002A71F4" w:rsidRPr="00C41765">
              <w:rPr>
                <w:rFonts w:ascii="Tahoma" w:hAnsi="Tahoma" w:cs="Tahoma"/>
                <w:bCs/>
                <w:sz w:val="20"/>
                <w:szCs w:val="20"/>
              </w:rPr>
              <w:t xml:space="preserve"> </w:t>
            </w:r>
            <w:proofErr w:type="spellStart"/>
            <w:r w:rsidR="002A71F4" w:rsidRPr="00C41765">
              <w:rPr>
                <w:rFonts w:ascii="Tahoma" w:hAnsi="Tahoma" w:cs="Tahoma"/>
                <w:bCs/>
                <w:sz w:val="20"/>
                <w:szCs w:val="20"/>
              </w:rPr>
              <w:t>Customization</w:t>
            </w:r>
            <w:proofErr w:type="spellEnd"/>
            <w:r w:rsidR="002A71F4" w:rsidRPr="00C41765">
              <w:rPr>
                <w:rFonts w:ascii="Tahoma" w:hAnsi="Tahoma" w:cs="Tahoma"/>
                <w:bCs/>
                <w:sz w:val="20"/>
                <w:szCs w:val="20"/>
              </w:rPr>
              <w:t xml:space="preserve"> und Tailoring für KMU des Smart-</w:t>
            </w:r>
            <w:r w:rsidR="002A71F4" w:rsidRPr="00C41765">
              <w:rPr>
                <w:rFonts w:ascii="Tahoma" w:hAnsi="Tahoma" w:cs="Tahoma"/>
                <w:bCs/>
                <w:sz w:val="20"/>
                <w:szCs w:val="20"/>
              </w:rPr>
              <w:lastRenderedPageBreak/>
              <w:t>Living</w:t>
            </w:r>
            <w:r w:rsidR="000F381E">
              <w:rPr>
                <w:rFonts w:ascii="Tahoma" w:hAnsi="Tahoma" w:cs="Tahoma"/>
                <w:bCs/>
                <w:sz w:val="20"/>
                <w:szCs w:val="20"/>
              </w:rPr>
              <w:t>“</w:t>
            </w:r>
            <w:r w:rsidR="002A71F4" w:rsidRPr="00C41765">
              <w:rPr>
                <w:rFonts w:ascii="Tahoma" w:hAnsi="Tahoma" w:cs="Tahoma"/>
                <w:bCs/>
                <w:sz w:val="20"/>
                <w:szCs w:val="20"/>
              </w:rPr>
              <w:t xml:space="preserve"> (MC 4.0) TN2269 INTERREG I-A 2014-2020 (Prof. Andrea Gasparella)</w:t>
            </w:r>
            <w:r w:rsidR="00C82346" w:rsidRPr="00C41765">
              <w:rPr>
                <w:rFonts w:ascii="Tahoma" w:hAnsi="Tahoma" w:cs="Tahoma"/>
                <w:bCs/>
                <w:sz w:val="20"/>
                <w:szCs w:val="20"/>
              </w:rPr>
              <w:t xml:space="preserve"> CUP: I54I18000320007.</w:t>
            </w:r>
          </w:p>
        </w:tc>
      </w:tr>
      <w:tr w:rsidR="00BA1501" w:rsidRPr="00792685" w14:paraId="29816E58" w14:textId="77777777" w:rsidTr="0099689B">
        <w:trPr>
          <w:jc w:val="center"/>
        </w:trPr>
        <w:tc>
          <w:tcPr>
            <w:tcW w:w="4947" w:type="dxa"/>
            <w:tcBorders>
              <w:top w:val="nil"/>
              <w:left w:val="nil"/>
              <w:bottom w:val="nil"/>
              <w:right w:val="nil"/>
            </w:tcBorders>
          </w:tcPr>
          <w:p w14:paraId="7AA05B0B" w14:textId="77777777" w:rsidR="00BA1501" w:rsidRPr="00792685" w:rsidRDefault="00BA1501" w:rsidP="00E74B27">
            <w:pPr>
              <w:spacing w:before="120" w:after="120" w:line="240" w:lineRule="auto"/>
              <w:jc w:val="both"/>
              <w:rPr>
                <w:rFonts w:ascii="Tahoma" w:eastAsia="Times New Roman" w:hAnsi="Tahoma" w:cs="Tahoma"/>
                <w:sz w:val="20"/>
                <w:szCs w:val="20"/>
                <w:highlight w:val="yellow"/>
                <w:lang w:val="it-IT" w:eastAsia="de-DE"/>
              </w:rPr>
            </w:pPr>
            <w:r w:rsidRPr="00792685">
              <w:rPr>
                <w:rFonts w:ascii="Tahoma" w:hAnsi="Tahoma" w:cs="Tahoma"/>
                <w:sz w:val="20"/>
                <w:szCs w:val="20"/>
                <w:lang w:val="it-IT"/>
              </w:rPr>
              <w:lastRenderedPageBreak/>
              <w:t>Tutto ciò premesso,</w:t>
            </w:r>
          </w:p>
        </w:tc>
        <w:tc>
          <w:tcPr>
            <w:tcW w:w="4943" w:type="dxa"/>
            <w:tcBorders>
              <w:top w:val="nil"/>
              <w:left w:val="nil"/>
              <w:bottom w:val="nil"/>
              <w:right w:val="nil"/>
            </w:tcBorders>
          </w:tcPr>
          <w:p w14:paraId="5AE6CF4B" w14:textId="77777777" w:rsidR="00BA1501" w:rsidRPr="00792685" w:rsidRDefault="00BA1501" w:rsidP="00E74B27">
            <w:pPr>
              <w:spacing w:before="120" w:after="120" w:line="240" w:lineRule="auto"/>
              <w:jc w:val="both"/>
              <w:rPr>
                <w:rFonts w:ascii="Tahoma" w:eastAsia="Times New Roman" w:hAnsi="Tahoma" w:cs="Tahoma"/>
                <w:sz w:val="20"/>
                <w:szCs w:val="20"/>
                <w:highlight w:val="yellow"/>
                <w:lang w:val="it-IT" w:eastAsia="de-DE"/>
              </w:rPr>
            </w:pPr>
            <w:r w:rsidRPr="00792685">
              <w:rPr>
                <w:rFonts w:ascii="Tahoma" w:hAnsi="Tahoma" w:cs="Tahoma"/>
                <w:sz w:val="20"/>
                <w:szCs w:val="20"/>
              </w:rPr>
              <w:t>All dies vorausgeschickt,</w:t>
            </w:r>
          </w:p>
        </w:tc>
      </w:tr>
      <w:tr w:rsidR="00F81729" w:rsidRPr="00792685" w14:paraId="6F829F5F" w14:textId="77777777" w:rsidTr="0099689B">
        <w:trPr>
          <w:trHeight w:val="405"/>
          <w:jc w:val="center"/>
        </w:trPr>
        <w:tc>
          <w:tcPr>
            <w:tcW w:w="4947" w:type="dxa"/>
            <w:tcBorders>
              <w:top w:val="nil"/>
              <w:left w:val="nil"/>
              <w:bottom w:val="nil"/>
              <w:right w:val="nil"/>
            </w:tcBorders>
          </w:tcPr>
          <w:p w14:paraId="5807AC3F" w14:textId="1696DCBA" w:rsidR="00BA41A4" w:rsidRPr="0044554C" w:rsidRDefault="00BA1501" w:rsidP="00E74B27">
            <w:pPr>
              <w:widowControl w:val="0"/>
              <w:spacing w:before="120" w:after="120" w:line="240" w:lineRule="auto"/>
              <w:jc w:val="center"/>
              <w:rPr>
                <w:rFonts w:ascii="Tahoma" w:eastAsia="Times New Roman" w:hAnsi="Tahoma" w:cs="Tahoma"/>
                <w:b/>
                <w:sz w:val="20"/>
                <w:szCs w:val="20"/>
                <w:lang w:eastAsia="de-DE"/>
              </w:rPr>
            </w:pPr>
            <w:r w:rsidRPr="00792685">
              <w:rPr>
                <w:rFonts w:ascii="Tahoma" w:eastAsia="Times New Roman" w:hAnsi="Tahoma" w:cs="Tahoma"/>
                <w:sz w:val="20"/>
                <w:szCs w:val="20"/>
                <w:lang w:val="it-IT" w:eastAsia="de-DE"/>
              </w:rPr>
              <w:t>il Preside</w:t>
            </w:r>
            <w:r w:rsidRPr="00792685">
              <w:rPr>
                <w:rFonts w:ascii="Tahoma" w:eastAsia="Times New Roman" w:hAnsi="Tahoma" w:cs="Tahoma"/>
                <w:b/>
                <w:sz w:val="20"/>
                <w:szCs w:val="20"/>
                <w:lang w:eastAsia="de-DE"/>
              </w:rPr>
              <w:t xml:space="preserve"> </w:t>
            </w:r>
            <w:proofErr w:type="spellStart"/>
            <w:r w:rsidRPr="00792685">
              <w:rPr>
                <w:rFonts w:ascii="Tahoma" w:eastAsia="Times New Roman" w:hAnsi="Tahoma" w:cs="Tahoma"/>
                <w:b/>
                <w:sz w:val="20"/>
                <w:szCs w:val="20"/>
                <w:lang w:eastAsia="de-DE"/>
              </w:rPr>
              <w:t>decreta</w:t>
            </w:r>
            <w:proofErr w:type="spellEnd"/>
          </w:p>
        </w:tc>
        <w:tc>
          <w:tcPr>
            <w:tcW w:w="4943" w:type="dxa"/>
            <w:tcBorders>
              <w:top w:val="nil"/>
              <w:left w:val="nil"/>
              <w:bottom w:val="nil"/>
              <w:right w:val="nil"/>
            </w:tcBorders>
          </w:tcPr>
          <w:p w14:paraId="6AC108CF" w14:textId="77777777" w:rsidR="00F81729" w:rsidRPr="00792685" w:rsidRDefault="00BA1501" w:rsidP="00E74B27">
            <w:pPr>
              <w:widowControl w:val="0"/>
              <w:spacing w:before="120" w:after="120" w:line="240" w:lineRule="auto"/>
              <w:jc w:val="center"/>
              <w:rPr>
                <w:rFonts w:ascii="Tahoma" w:hAnsi="Tahoma" w:cs="Tahoma"/>
                <w:b/>
                <w:sz w:val="20"/>
                <w:szCs w:val="20"/>
                <w:lang w:val="it-IT"/>
              </w:rPr>
            </w:pPr>
            <w:r w:rsidRPr="00792685">
              <w:rPr>
                <w:rFonts w:ascii="Tahoma" w:eastAsia="Times New Roman" w:hAnsi="Tahoma" w:cs="Tahoma"/>
                <w:b/>
                <w:sz w:val="20"/>
                <w:szCs w:val="20"/>
                <w:lang w:eastAsia="de-DE"/>
              </w:rPr>
              <w:t>verfügt</w:t>
            </w:r>
            <w:r w:rsidRPr="00792685">
              <w:rPr>
                <w:rFonts w:ascii="Tahoma" w:eastAsia="Times New Roman" w:hAnsi="Tahoma" w:cs="Tahoma"/>
                <w:sz w:val="20"/>
                <w:szCs w:val="20"/>
                <w:lang w:eastAsia="de-DE"/>
              </w:rPr>
              <w:t xml:space="preserve"> der Dekan</w:t>
            </w:r>
          </w:p>
        </w:tc>
      </w:tr>
      <w:tr w:rsidR="00655E72" w:rsidRPr="00792685" w14:paraId="4349AD81" w14:textId="77777777" w:rsidTr="0099689B">
        <w:trPr>
          <w:trHeight w:val="405"/>
          <w:jc w:val="center"/>
        </w:trPr>
        <w:tc>
          <w:tcPr>
            <w:tcW w:w="4947" w:type="dxa"/>
            <w:tcBorders>
              <w:top w:val="nil"/>
              <w:left w:val="nil"/>
              <w:bottom w:val="nil"/>
              <w:right w:val="nil"/>
            </w:tcBorders>
          </w:tcPr>
          <w:p w14:paraId="661FA000" w14:textId="618FA128" w:rsidR="00655E72" w:rsidRPr="0044554C" w:rsidRDefault="00655E72" w:rsidP="0044554C">
            <w:pPr>
              <w:spacing w:before="120" w:after="120" w:line="240" w:lineRule="auto"/>
              <w:jc w:val="both"/>
              <w:rPr>
                <w:rFonts w:ascii="Tahoma" w:hAnsi="Tahoma" w:cs="Tahoma"/>
                <w:sz w:val="20"/>
                <w:szCs w:val="20"/>
                <w:lang w:val="it-IT"/>
              </w:rPr>
            </w:pPr>
            <w:r w:rsidRPr="00792685">
              <w:rPr>
                <w:rFonts w:ascii="Tahoma" w:hAnsi="Tahoma" w:cs="Tahoma"/>
                <w:sz w:val="20"/>
                <w:szCs w:val="20"/>
                <w:lang w:val="it-IT"/>
              </w:rPr>
              <w:t xml:space="preserve">che presso la </w:t>
            </w:r>
            <w:r w:rsidRPr="00792685">
              <w:rPr>
                <w:rFonts w:ascii="Tahoma" w:hAnsi="Tahoma" w:cs="Tahoma"/>
                <w:b/>
                <w:sz w:val="20"/>
                <w:szCs w:val="20"/>
                <w:lang w:val="it-IT"/>
              </w:rPr>
              <w:t xml:space="preserve">Facoltà di </w:t>
            </w:r>
            <w:r w:rsidR="009207B0">
              <w:rPr>
                <w:rFonts w:ascii="Tahoma" w:eastAsia="Times New Roman" w:hAnsi="Tahoma" w:cs="Tahoma"/>
                <w:b/>
                <w:sz w:val="20"/>
                <w:szCs w:val="20"/>
                <w:lang w:val="it-IT" w:eastAsia="de-DE"/>
              </w:rPr>
              <w:t>Scienze e Tecnologie</w:t>
            </w:r>
            <w:r w:rsidRPr="00792685">
              <w:rPr>
                <w:rFonts w:ascii="Tahoma" w:eastAsia="Times New Roman" w:hAnsi="Tahoma" w:cs="Tahoma"/>
                <w:b/>
                <w:sz w:val="20"/>
                <w:szCs w:val="20"/>
                <w:lang w:val="it-IT" w:eastAsia="de-DE"/>
              </w:rPr>
              <w:t xml:space="preserve"> </w:t>
            </w:r>
            <w:r w:rsidRPr="00792685">
              <w:rPr>
                <w:rFonts w:ascii="Tahoma" w:hAnsi="Tahoma" w:cs="Tahoma"/>
                <w:sz w:val="20"/>
                <w:szCs w:val="20"/>
                <w:lang w:val="it-IT"/>
              </w:rPr>
              <w:t xml:space="preserve">è da conferire un incarico di prestazione di lavoro autonomo occasionale in ambito </w:t>
            </w:r>
            <w:r w:rsidR="00EA2EF3">
              <w:rPr>
                <w:rFonts w:ascii="Tahoma" w:hAnsi="Tahoma" w:cs="Tahoma"/>
                <w:sz w:val="20"/>
                <w:szCs w:val="20"/>
                <w:lang w:val="it-IT"/>
              </w:rPr>
              <w:t>accademico/</w:t>
            </w:r>
            <w:r w:rsidRPr="00792685">
              <w:rPr>
                <w:rFonts w:ascii="Tahoma" w:hAnsi="Tahoma" w:cs="Tahoma"/>
                <w:sz w:val="20"/>
                <w:szCs w:val="20"/>
                <w:lang w:val="it-IT"/>
              </w:rPr>
              <w:t>scientifico come di seguito riportato:</w:t>
            </w:r>
          </w:p>
        </w:tc>
        <w:tc>
          <w:tcPr>
            <w:tcW w:w="4943" w:type="dxa"/>
            <w:tcBorders>
              <w:top w:val="nil"/>
              <w:left w:val="nil"/>
              <w:bottom w:val="nil"/>
              <w:right w:val="nil"/>
            </w:tcBorders>
          </w:tcPr>
          <w:p w14:paraId="664A1662" w14:textId="117E6222" w:rsidR="00655E72" w:rsidRPr="00792685" w:rsidRDefault="00655E72" w:rsidP="00BB7522">
            <w:pPr>
              <w:spacing w:before="120" w:after="120" w:line="240" w:lineRule="auto"/>
              <w:jc w:val="both"/>
              <w:rPr>
                <w:rFonts w:ascii="Tahoma" w:hAnsi="Tahoma" w:cs="Tahoma"/>
                <w:sz w:val="20"/>
                <w:szCs w:val="20"/>
              </w:rPr>
            </w:pPr>
            <w:r w:rsidRPr="00792685">
              <w:rPr>
                <w:rFonts w:ascii="Tahoma" w:hAnsi="Tahoma" w:cs="Tahoma"/>
                <w:sz w:val="20"/>
                <w:szCs w:val="20"/>
              </w:rPr>
              <w:t xml:space="preserve">dass an der </w:t>
            </w:r>
            <w:r w:rsidRPr="009207B0">
              <w:rPr>
                <w:rFonts w:ascii="Tahoma" w:hAnsi="Tahoma" w:cs="Tahoma"/>
                <w:b/>
                <w:bCs/>
                <w:sz w:val="20"/>
                <w:szCs w:val="20"/>
              </w:rPr>
              <w:t>Fakultät für</w:t>
            </w:r>
            <w:r w:rsidRPr="00792685">
              <w:rPr>
                <w:rFonts w:ascii="Tahoma" w:hAnsi="Tahoma" w:cs="Tahoma"/>
                <w:sz w:val="20"/>
                <w:szCs w:val="20"/>
              </w:rPr>
              <w:t xml:space="preserve"> </w:t>
            </w:r>
            <w:r w:rsidR="009207B0" w:rsidRPr="009207B0">
              <w:rPr>
                <w:rFonts w:ascii="Tahoma" w:eastAsia="Times New Roman" w:hAnsi="Tahoma" w:cs="Tahoma"/>
                <w:b/>
                <w:sz w:val="20"/>
                <w:szCs w:val="20"/>
              </w:rPr>
              <w:t>Naturwissenschaften und Technik</w:t>
            </w:r>
            <w:r w:rsidRPr="00792685">
              <w:rPr>
                <w:rFonts w:ascii="Tahoma" w:eastAsia="Times New Roman" w:hAnsi="Tahoma" w:cs="Tahoma"/>
                <w:b/>
                <w:sz w:val="20"/>
                <w:szCs w:val="20"/>
                <w:lang w:eastAsia="de-DE"/>
              </w:rPr>
              <w:t xml:space="preserve"> </w:t>
            </w:r>
            <w:r w:rsidRPr="00792685">
              <w:rPr>
                <w:rFonts w:ascii="Tahoma" w:hAnsi="Tahoma" w:cs="Tahoma"/>
                <w:sz w:val="20"/>
                <w:szCs w:val="20"/>
              </w:rPr>
              <w:t>ein</w:t>
            </w:r>
            <w:r w:rsidR="00FD2AEF">
              <w:rPr>
                <w:rFonts w:ascii="Tahoma" w:hAnsi="Tahoma" w:cs="Tahoma"/>
                <w:sz w:val="20"/>
                <w:szCs w:val="20"/>
              </w:rPr>
              <w:t xml:space="preserve">e Beauftragung für </w:t>
            </w:r>
            <w:r w:rsidRPr="00792685">
              <w:rPr>
                <w:rFonts w:ascii="Tahoma" w:hAnsi="Tahoma" w:cs="Tahoma"/>
                <w:sz w:val="20"/>
                <w:szCs w:val="20"/>
              </w:rPr>
              <w:t xml:space="preserve">gelegentliche selbständige Mitarbeit im </w:t>
            </w:r>
            <w:r w:rsidR="00EA2EF3">
              <w:rPr>
                <w:rFonts w:ascii="Tahoma" w:hAnsi="Tahoma" w:cs="Tahoma"/>
                <w:sz w:val="20"/>
                <w:szCs w:val="20"/>
              </w:rPr>
              <w:t>akademischen/</w:t>
            </w:r>
            <w:r w:rsidRPr="00792685">
              <w:rPr>
                <w:rFonts w:ascii="Tahoma" w:hAnsi="Tahoma" w:cs="Tahoma"/>
                <w:sz w:val="20"/>
                <w:szCs w:val="20"/>
              </w:rPr>
              <w:t>wissenschaftlichen Bereich wie folgt zu erteilen ist:</w:t>
            </w:r>
          </w:p>
        </w:tc>
      </w:tr>
      <w:tr w:rsidR="00655E72" w:rsidRPr="00C41765" w14:paraId="1399D325" w14:textId="77777777" w:rsidTr="0099689B">
        <w:trPr>
          <w:trHeight w:val="405"/>
          <w:jc w:val="center"/>
        </w:trPr>
        <w:tc>
          <w:tcPr>
            <w:tcW w:w="4947" w:type="dxa"/>
            <w:tcBorders>
              <w:top w:val="nil"/>
              <w:left w:val="nil"/>
              <w:bottom w:val="nil"/>
              <w:right w:val="nil"/>
            </w:tcBorders>
          </w:tcPr>
          <w:p w14:paraId="6F3A58B8" w14:textId="77777777" w:rsidR="00E04D43" w:rsidRPr="00C41765" w:rsidRDefault="00655E72" w:rsidP="00BB7522">
            <w:pPr>
              <w:spacing w:before="120" w:after="120" w:line="240" w:lineRule="auto"/>
              <w:jc w:val="both"/>
              <w:rPr>
                <w:rFonts w:ascii="Tahoma" w:hAnsi="Tahoma" w:cs="Tahoma"/>
                <w:sz w:val="20"/>
                <w:szCs w:val="20"/>
                <w:lang w:val="it-IT"/>
              </w:rPr>
            </w:pPr>
            <w:r w:rsidRPr="00C41765">
              <w:rPr>
                <w:rFonts w:ascii="Tahoma" w:hAnsi="Tahoma" w:cs="Tahoma"/>
                <w:b/>
                <w:sz w:val="20"/>
                <w:szCs w:val="20"/>
                <w:lang w:val="it-IT"/>
              </w:rPr>
              <w:t>Titolo del progetto di ricerca</w:t>
            </w:r>
            <w:r w:rsidRPr="00C41765">
              <w:rPr>
                <w:rFonts w:ascii="Tahoma" w:hAnsi="Tahoma" w:cs="Tahoma"/>
                <w:sz w:val="20"/>
                <w:szCs w:val="20"/>
                <w:lang w:val="it-IT"/>
              </w:rPr>
              <w:t xml:space="preserve">: </w:t>
            </w:r>
          </w:p>
          <w:p w14:paraId="15FA6339" w14:textId="4AD32DED" w:rsidR="00655E72" w:rsidRPr="00C41765" w:rsidRDefault="00C82346" w:rsidP="00BB7522">
            <w:pPr>
              <w:spacing w:before="120" w:after="120" w:line="240" w:lineRule="auto"/>
              <w:jc w:val="both"/>
              <w:rPr>
                <w:rFonts w:ascii="Tahoma" w:hAnsi="Tahoma" w:cs="Tahoma"/>
                <w:b/>
                <w:sz w:val="20"/>
                <w:szCs w:val="20"/>
                <w:lang w:val="it-IT"/>
              </w:rPr>
            </w:pPr>
            <w:r w:rsidRPr="00C41765">
              <w:rPr>
                <w:rFonts w:ascii="Tahoma" w:hAnsi="Tahoma" w:cs="Tahoma"/>
                <w:bCs/>
                <w:sz w:val="20"/>
                <w:szCs w:val="20"/>
                <w:lang w:val="it-IT"/>
              </w:rPr>
              <w:t xml:space="preserve">“Mass </w:t>
            </w:r>
            <w:proofErr w:type="spellStart"/>
            <w:r w:rsidRPr="00C41765">
              <w:rPr>
                <w:rFonts w:ascii="Tahoma" w:hAnsi="Tahoma" w:cs="Tahoma"/>
                <w:bCs/>
                <w:sz w:val="20"/>
                <w:szCs w:val="20"/>
                <w:lang w:val="it-IT"/>
              </w:rPr>
              <w:t>customization</w:t>
            </w:r>
            <w:proofErr w:type="spellEnd"/>
            <w:r w:rsidRPr="00C41765">
              <w:rPr>
                <w:rFonts w:ascii="Tahoma" w:hAnsi="Tahoma" w:cs="Tahoma"/>
                <w:bCs/>
                <w:sz w:val="20"/>
                <w:szCs w:val="20"/>
                <w:lang w:val="it-IT"/>
              </w:rPr>
              <w:t xml:space="preserve"> 4.0 – sviluppo e diffusione di competenze e strumenti di mass </w:t>
            </w:r>
            <w:proofErr w:type="spellStart"/>
            <w:r w:rsidRPr="00C41765">
              <w:rPr>
                <w:rFonts w:ascii="Tahoma" w:hAnsi="Tahoma" w:cs="Tahoma"/>
                <w:bCs/>
                <w:sz w:val="20"/>
                <w:szCs w:val="20"/>
                <w:lang w:val="it-IT"/>
              </w:rPr>
              <w:t>customization</w:t>
            </w:r>
            <w:proofErr w:type="spellEnd"/>
            <w:r w:rsidRPr="00C41765">
              <w:rPr>
                <w:rFonts w:ascii="Tahoma" w:hAnsi="Tahoma" w:cs="Tahoma"/>
                <w:bCs/>
                <w:sz w:val="20"/>
                <w:szCs w:val="20"/>
                <w:lang w:val="it-IT"/>
              </w:rPr>
              <w:t xml:space="preserve"> e tailoring per le PMI dello smart living” (MC 4.0)</w:t>
            </w:r>
          </w:p>
        </w:tc>
        <w:tc>
          <w:tcPr>
            <w:tcW w:w="4943" w:type="dxa"/>
            <w:tcBorders>
              <w:top w:val="nil"/>
              <w:left w:val="nil"/>
              <w:bottom w:val="nil"/>
              <w:right w:val="nil"/>
            </w:tcBorders>
          </w:tcPr>
          <w:p w14:paraId="7701C8C1" w14:textId="77777777" w:rsidR="00E04D43" w:rsidRPr="000F381E" w:rsidRDefault="00655E72" w:rsidP="00BB7522">
            <w:pPr>
              <w:spacing w:before="120" w:after="120" w:line="240" w:lineRule="auto"/>
              <w:jc w:val="both"/>
              <w:rPr>
                <w:rFonts w:ascii="Tahoma" w:hAnsi="Tahoma" w:cs="Tahoma"/>
                <w:b/>
                <w:sz w:val="20"/>
                <w:szCs w:val="20"/>
              </w:rPr>
            </w:pPr>
            <w:r w:rsidRPr="000F381E">
              <w:rPr>
                <w:rFonts w:ascii="Tahoma" w:hAnsi="Tahoma" w:cs="Tahoma"/>
                <w:b/>
                <w:sz w:val="20"/>
                <w:szCs w:val="20"/>
              </w:rPr>
              <w:t xml:space="preserve">Titel des Forschungsprojektes: </w:t>
            </w:r>
          </w:p>
          <w:p w14:paraId="41BD3B54" w14:textId="3F3A2135" w:rsidR="00655E72" w:rsidRPr="00C41765" w:rsidRDefault="00C41765" w:rsidP="00BB7522">
            <w:pPr>
              <w:spacing w:before="120" w:after="120" w:line="240" w:lineRule="auto"/>
              <w:jc w:val="both"/>
              <w:rPr>
                <w:rFonts w:ascii="Tahoma" w:hAnsi="Tahoma" w:cs="Tahoma"/>
                <w:b/>
                <w:sz w:val="20"/>
                <w:szCs w:val="20"/>
              </w:rPr>
            </w:pPr>
            <w:r w:rsidRPr="00C41765">
              <w:rPr>
                <w:rFonts w:ascii="Tahoma" w:hAnsi="Tahoma" w:cs="Tahoma"/>
                <w:bCs/>
                <w:sz w:val="20"/>
                <w:szCs w:val="20"/>
              </w:rPr>
              <w:t>„</w:t>
            </w:r>
            <w:proofErr w:type="spellStart"/>
            <w:r w:rsidRPr="00C41765">
              <w:rPr>
                <w:rFonts w:ascii="Tahoma" w:hAnsi="Tahoma" w:cs="Tahoma"/>
                <w:bCs/>
                <w:sz w:val="20"/>
                <w:szCs w:val="20"/>
              </w:rPr>
              <w:t>Mass</w:t>
            </w:r>
            <w:proofErr w:type="spellEnd"/>
            <w:r w:rsidRPr="00C41765">
              <w:rPr>
                <w:rFonts w:ascii="Tahoma" w:hAnsi="Tahoma" w:cs="Tahoma"/>
                <w:bCs/>
                <w:sz w:val="20"/>
                <w:szCs w:val="20"/>
              </w:rPr>
              <w:t xml:space="preserve"> </w:t>
            </w:r>
            <w:proofErr w:type="spellStart"/>
            <w:r w:rsidRPr="00C41765">
              <w:rPr>
                <w:rFonts w:ascii="Tahoma" w:hAnsi="Tahoma" w:cs="Tahoma"/>
                <w:bCs/>
                <w:sz w:val="20"/>
                <w:szCs w:val="20"/>
              </w:rPr>
              <w:t>Customization</w:t>
            </w:r>
            <w:proofErr w:type="spellEnd"/>
            <w:r w:rsidRPr="00C41765">
              <w:rPr>
                <w:rFonts w:ascii="Tahoma" w:hAnsi="Tahoma" w:cs="Tahoma"/>
                <w:bCs/>
                <w:sz w:val="20"/>
                <w:szCs w:val="20"/>
              </w:rPr>
              <w:t xml:space="preserve"> 4.0 – Entwicklung und Verbreitung von Kompetenzen und Werkzeugen der </w:t>
            </w:r>
            <w:proofErr w:type="spellStart"/>
            <w:r w:rsidRPr="00C41765">
              <w:rPr>
                <w:rFonts w:ascii="Tahoma" w:hAnsi="Tahoma" w:cs="Tahoma"/>
                <w:bCs/>
                <w:sz w:val="20"/>
                <w:szCs w:val="20"/>
              </w:rPr>
              <w:t>Mass</w:t>
            </w:r>
            <w:proofErr w:type="spellEnd"/>
            <w:r w:rsidRPr="00C41765">
              <w:rPr>
                <w:rFonts w:ascii="Tahoma" w:hAnsi="Tahoma" w:cs="Tahoma"/>
                <w:bCs/>
                <w:sz w:val="20"/>
                <w:szCs w:val="20"/>
              </w:rPr>
              <w:t xml:space="preserve"> </w:t>
            </w:r>
            <w:proofErr w:type="spellStart"/>
            <w:r w:rsidRPr="00C41765">
              <w:rPr>
                <w:rFonts w:ascii="Tahoma" w:hAnsi="Tahoma" w:cs="Tahoma"/>
                <w:bCs/>
                <w:sz w:val="20"/>
                <w:szCs w:val="20"/>
              </w:rPr>
              <w:t>Customization</w:t>
            </w:r>
            <w:proofErr w:type="spellEnd"/>
            <w:r w:rsidRPr="00C41765">
              <w:rPr>
                <w:rFonts w:ascii="Tahoma" w:hAnsi="Tahoma" w:cs="Tahoma"/>
                <w:bCs/>
                <w:sz w:val="20"/>
                <w:szCs w:val="20"/>
              </w:rPr>
              <w:t xml:space="preserve"> und Tailoring für KMU des Smart-Living</w:t>
            </w:r>
            <w:r w:rsidR="000F381E">
              <w:rPr>
                <w:rFonts w:ascii="Tahoma" w:hAnsi="Tahoma" w:cs="Tahoma"/>
                <w:bCs/>
                <w:sz w:val="20"/>
                <w:szCs w:val="20"/>
              </w:rPr>
              <w:t>“</w:t>
            </w:r>
            <w:r w:rsidRPr="00C41765">
              <w:rPr>
                <w:rFonts w:ascii="Tahoma" w:hAnsi="Tahoma" w:cs="Tahoma"/>
                <w:bCs/>
                <w:sz w:val="20"/>
                <w:szCs w:val="20"/>
              </w:rPr>
              <w:t xml:space="preserve"> (MC 4.0)</w:t>
            </w:r>
          </w:p>
        </w:tc>
      </w:tr>
      <w:tr w:rsidR="00655E72" w:rsidRPr="001E39D5" w14:paraId="2AB4867A" w14:textId="77777777" w:rsidTr="0099689B">
        <w:trPr>
          <w:trHeight w:val="405"/>
          <w:jc w:val="center"/>
        </w:trPr>
        <w:tc>
          <w:tcPr>
            <w:tcW w:w="4947" w:type="dxa"/>
            <w:tcBorders>
              <w:top w:val="nil"/>
              <w:left w:val="nil"/>
              <w:bottom w:val="nil"/>
              <w:right w:val="nil"/>
            </w:tcBorders>
          </w:tcPr>
          <w:p w14:paraId="4CEFFE20" w14:textId="364BFF86" w:rsidR="00655E72" w:rsidRPr="00C41765" w:rsidRDefault="00655E72" w:rsidP="00BB7522">
            <w:pPr>
              <w:autoSpaceDE w:val="0"/>
              <w:autoSpaceDN w:val="0"/>
              <w:adjustRightInd w:val="0"/>
              <w:spacing w:before="120" w:after="120" w:line="240" w:lineRule="auto"/>
              <w:jc w:val="both"/>
              <w:rPr>
                <w:rFonts w:ascii="Tahoma" w:hAnsi="Tahoma" w:cs="Tahoma"/>
                <w:sz w:val="20"/>
                <w:szCs w:val="20"/>
                <w:lang w:val="it-IT" w:eastAsia="de-DE"/>
              </w:rPr>
            </w:pPr>
            <w:r w:rsidRPr="00C41765">
              <w:rPr>
                <w:rFonts w:ascii="Tahoma" w:hAnsi="Tahoma" w:cs="Tahoma"/>
                <w:b/>
                <w:bCs/>
                <w:color w:val="000000"/>
                <w:sz w:val="20"/>
                <w:szCs w:val="20"/>
                <w:lang w:val="it-IT"/>
              </w:rPr>
              <w:t>Responsabile del progetto</w:t>
            </w:r>
            <w:r w:rsidRPr="00C41765">
              <w:rPr>
                <w:rFonts w:ascii="Tahoma" w:hAnsi="Tahoma" w:cs="Tahoma"/>
                <w:bCs/>
                <w:color w:val="000000"/>
                <w:sz w:val="20"/>
                <w:szCs w:val="20"/>
                <w:lang w:val="it-IT"/>
              </w:rPr>
              <w:t xml:space="preserve">: </w:t>
            </w:r>
            <w:r w:rsidR="00A631ED" w:rsidRPr="00C41765">
              <w:rPr>
                <w:rFonts w:ascii="Tahoma" w:hAnsi="Tahoma" w:cs="Tahoma"/>
                <w:sz w:val="20"/>
                <w:szCs w:val="20"/>
                <w:lang w:val="it-IT" w:eastAsia="de-DE"/>
              </w:rPr>
              <w:t xml:space="preserve">Prof. </w:t>
            </w:r>
            <w:r w:rsidR="00C82346" w:rsidRPr="00C41765">
              <w:rPr>
                <w:rFonts w:ascii="Tahoma" w:hAnsi="Tahoma" w:cs="Tahoma"/>
                <w:sz w:val="20"/>
                <w:szCs w:val="20"/>
                <w:lang w:val="it-IT" w:eastAsia="de-DE"/>
              </w:rPr>
              <w:t>Andrea Gasparella</w:t>
            </w:r>
            <w:r w:rsidR="00E04D43" w:rsidRPr="00C41765">
              <w:rPr>
                <w:rFonts w:ascii="Tahoma" w:hAnsi="Tahoma" w:cs="Tahoma"/>
                <w:sz w:val="20"/>
                <w:szCs w:val="20"/>
                <w:lang w:val="it-IT" w:eastAsia="de-DE"/>
              </w:rPr>
              <w:t xml:space="preserve"> </w:t>
            </w:r>
          </w:p>
        </w:tc>
        <w:tc>
          <w:tcPr>
            <w:tcW w:w="4943" w:type="dxa"/>
            <w:tcBorders>
              <w:top w:val="nil"/>
              <w:left w:val="nil"/>
              <w:bottom w:val="nil"/>
              <w:right w:val="nil"/>
            </w:tcBorders>
          </w:tcPr>
          <w:p w14:paraId="2DF4FDAC" w14:textId="206EA82F" w:rsidR="00655E72" w:rsidRPr="00C41765" w:rsidRDefault="00655E72" w:rsidP="00BB7522">
            <w:pPr>
              <w:autoSpaceDE w:val="0"/>
              <w:autoSpaceDN w:val="0"/>
              <w:adjustRightInd w:val="0"/>
              <w:spacing w:before="120" w:after="120" w:line="240" w:lineRule="auto"/>
              <w:jc w:val="both"/>
              <w:rPr>
                <w:rFonts w:ascii="Tahoma" w:hAnsi="Tahoma" w:cs="Tahoma"/>
                <w:sz w:val="20"/>
                <w:szCs w:val="20"/>
                <w:lang w:eastAsia="de-DE"/>
              </w:rPr>
            </w:pPr>
            <w:r w:rsidRPr="00C41765">
              <w:rPr>
                <w:rFonts w:ascii="Tahoma" w:hAnsi="Tahoma" w:cs="Tahoma"/>
                <w:b/>
                <w:bCs/>
                <w:color w:val="000000"/>
                <w:sz w:val="20"/>
                <w:szCs w:val="20"/>
              </w:rPr>
              <w:t>Verantwortliche(r) des Forschungsprojektes</w:t>
            </w:r>
            <w:r w:rsidRPr="00C41765">
              <w:rPr>
                <w:rFonts w:ascii="Tahoma" w:hAnsi="Tahoma" w:cs="Tahoma"/>
                <w:bCs/>
                <w:color w:val="000000"/>
                <w:sz w:val="20"/>
                <w:szCs w:val="20"/>
              </w:rPr>
              <w:t xml:space="preserve">: </w:t>
            </w:r>
            <w:r w:rsidR="009207B0" w:rsidRPr="00C41765">
              <w:rPr>
                <w:rFonts w:ascii="Tahoma" w:hAnsi="Tahoma" w:cs="Tahoma"/>
                <w:bCs/>
                <w:color w:val="000000"/>
                <w:sz w:val="20"/>
                <w:szCs w:val="20"/>
              </w:rPr>
              <w:t xml:space="preserve">Prof. </w:t>
            </w:r>
            <w:r w:rsidR="00C82346" w:rsidRPr="00C41765">
              <w:rPr>
                <w:rFonts w:ascii="Tahoma" w:hAnsi="Tahoma" w:cs="Tahoma"/>
                <w:bCs/>
                <w:color w:val="000000"/>
                <w:sz w:val="20"/>
                <w:szCs w:val="20"/>
              </w:rPr>
              <w:t>Andrea Gasparella</w:t>
            </w:r>
          </w:p>
        </w:tc>
      </w:tr>
      <w:tr w:rsidR="00521800" w:rsidRPr="001E39D5" w14:paraId="0FBABAAA" w14:textId="77777777" w:rsidTr="0099689B">
        <w:trPr>
          <w:trHeight w:val="405"/>
          <w:jc w:val="center"/>
        </w:trPr>
        <w:tc>
          <w:tcPr>
            <w:tcW w:w="4947" w:type="dxa"/>
            <w:tcBorders>
              <w:top w:val="nil"/>
              <w:left w:val="nil"/>
              <w:bottom w:val="nil"/>
              <w:right w:val="nil"/>
            </w:tcBorders>
          </w:tcPr>
          <w:p w14:paraId="2F945D9A" w14:textId="743E58D2" w:rsidR="00521800" w:rsidRPr="00B50621" w:rsidRDefault="00521800" w:rsidP="00BB7522">
            <w:pPr>
              <w:autoSpaceDE w:val="0"/>
              <w:autoSpaceDN w:val="0"/>
              <w:adjustRightInd w:val="0"/>
              <w:spacing w:before="120" w:after="120" w:line="240" w:lineRule="auto"/>
              <w:jc w:val="both"/>
              <w:rPr>
                <w:rFonts w:ascii="Tahoma" w:hAnsi="Tahoma" w:cs="Tahoma"/>
                <w:b/>
                <w:bCs/>
                <w:color w:val="000000"/>
                <w:sz w:val="20"/>
                <w:szCs w:val="20"/>
                <w:lang w:val="it-IT"/>
              </w:rPr>
            </w:pPr>
            <w:r w:rsidRPr="00B50621">
              <w:rPr>
                <w:rFonts w:ascii="Tahoma" w:hAnsi="Tahoma" w:cs="Tahoma"/>
                <w:b/>
                <w:color w:val="000000"/>
                <w:sz w:val="20"/>
                <w:szCs w:val="20"/>
                <w:lang w:val="it-IT"/>
              </w:rPr>
              <w:t>Riferimento bando</w:t>
            </w:r>
            <w:r w:rsidRPr="00B50621">
              <w:rPr>
                <w:rFonts w:ascii="Tahoma" w:hAnsi="Tahoma" w:cs="Tahoma"/>
                <w:color w:val="000000"/>
                <w:sz w:val="20"/>
                <w:szCs w:val="20"/>
                <w:lang w:val="it-IT"/>
              </w:rPr>
              <w:t xml:space="preserve">: </w:t>
            </w:r>
            <w:r w:rsidR="00C82346" w:rsidRPr="00B50621">
              <w:rPr>
                <w:rFonts w:ascii="Tahoma" w:hAnsi="Tahoma" w:cs="Tahoma"/>
                <w:color w:val="000000"/>
                <w:sz w:val="20"/>
                <w:szCs w:val="20"/>
                <w:lang w:val="it-IT"/>
              </w:rPr>
              <w:t>FaST 29</w:t>
            </w:r>
            <w:r w:rsidR="00B50621" w:rsidRPr="00B50621">
              <w:rPr>
                <w:rFonts w:ascii="Tahoma" w:hAnsi="Tahoma" w:cs="Tahoma"/>
                <w:color w:val="000000"/>
                <w:sz w:val="20"/>
                <w:szCs w:val="20"/>
                <w:lang w:val="it-IT"/>
              </w:rPr>
              <w:t>6</w:t>
            </w:r>
            <w:r w:rsidR="00C82346" w:rsidRPr="00B50621">
              <w:rPr>
                <w:rFonts w:ascii="Tahoma" w:hAnsi="Tahoma" w:cs="Tahoma"/>
                <w:color w:val="000000"/>
                <w:sz w:val="20"/>
                <w:szCs w:val="20"/>
                <w:lang w:val="it-IT"/>
              </w:rPr>
              <w:t xml:space="preserve"> MC 4.0 posizione </w:t>
            </w:r>
            <w:r w:rsidR="00C41765">
              <w:rPr>
                <w:rFonts w:ascii="Tahoma" w:hAnsi="Tahoma" w:cs="Tahoma"/>
                <w:color w:val="000000"/>
                <w:sz w:val="20"/>
                <w:szCs w:val="20"/>
                <w:lang w:val="it-IT"/>
              </w:rPr>
              <w:t>2</w:t>
            </w:r>
          </w:p>
        </w:tc>
        <w:tc>
          <w:tcPr>
            <w:tcW w:w="4943" w:type="dxa"/>
            <w:tcBorders>
              <w:top w:val="nil"/>
              <w:left w:val="nil"/>
              <w:bottom w:val="nil"/>
              <w:right w:val="nil"/>
            </w:tcBorders>
          </w:tcPr>
          <w:p w14:paraId="69D79D4E" w14:textId="6FA0719E" w:rsidR="00521800" w:rsidRPr="00B50621" w:rsidRDefault="00521800" w:rsidP="00BB7522">
            <w:pPr>
              <w:autoSpaceDE w:val="0"/>
              <w:autoSpaceDN w:val="0"/>
              <w:adjustRightInd w:val="0"/>
              <w:spacing w:before="120" w:after="120" w:line="240" w:lineRule="auto"/>
              <w:jc w:val="both"/>
              <w:rPr>
                <w:rFonts w:ascii="Tahoma" w:hAnsi="Tahoma" w:cs="Tahoma"/>
                <w:b/>
                <w:bCs/>
                <w:color w:val="000000"/>
                <w:sz w:val="20"/>
                <w:szCs w:val="20"/>
              </w:rPr>
            </w:pPr>
            <w:r w:rsidRPr="00B50621">
              <w:rPr>
                <w:rFonts w:ascii="Tahoma" w:hAnsi="Tahoma" w:cs="Tahoma"/>
                <w:b/>
                <w:sz w:val="20"/>
                <w:szCs w:val="20"/>
              </w:rPr>
              <w:t xml:space="preserve">Ausschreibungskennziffer: </w:t>
            </w:r>
            <w:r w:rsidR="00B50621" w:rsidRPr="00B50621">
              <w:rPr>
                <w:rFonts w:ascii="Tahoma" w:hAnsi="Tahoma" w:cs="Tahoma"/>
                <w:color w:val="000000"/>
                <w:sz w:val="20"/>
                <w:szCs w:val="20"/>
                <w:lang w:val="it-IT"/>
              </w:rPr>
              <w:t>FaST 296 MC 4.0 Stelle 2</w:t>
            </w:r>
          </w:p>
        </w:tc>
      </w:tr>
      <w:tr w:rsidR="00521800" w:rsidRPr="001E39D5" w14:paraId="70410B06" w14:textId="77777777" w:rsidTr="0099689B">
        <w:trPr>
          <w:trHeight w:val="405"/>
          <w:jc w:val="center"/>
        </w:trPr>
        <w:tc>
          <w:tcPr>
            <w:tcW w:w="4947" w:type="dxa"/>
            <w:tcBorders>
              <w:top w:val="nil"/>
              <w:left w:val="nil"/>
              <w:bottom w:val="nil"/>
              <w:right w:val="nil"/>
            </w:tcBorders>
          </w:tcPr>
          <w:p w14:paraId="0BD011F7" w14:textId="0B1F21FD" w:rsidR="00521800" w:rsidRPr="00C41765" w:rsidRDefault="00521800" w:rsidP="00BB7522">
            <w:pPr>
              <w:autoSpaceDE w:val="0"/>
              <w:autoSpaceDN w:val="0"/>
              <w:adjustRightInd w:val="0"/>
              <w:spacing w:before="120" w:after="120" w:line="240" w:lineRule="auto"/>
              <w:jc w:val="both"/>
              <w:rPr>
                <w:rFonts w:ascii="Tahoma" w:hAnsi="Tahoma" w:cs="Tahoma"/>
                <w:b/>
                <w:bCs/>
                <w:color w:val="000000"/>
                <w:sz w:val="20"/>
                <w:szCs w:val="20"/>
                <w:lang w:val="it-IT"/>
              </w:rPr>
            </w:pPr>
            <w:r w:rsidRPr="00C41765">
              <w:rPr>
                <w:rFonts w:ascii="Tahoma" w:hAnsi="Tahoma" w:cs="Tahoma"/>
                <w:b/>
                <w:color w:val="000000"/>
                <w:sz w:val="20"/>
                <w:szCs w:val="20"/>
                <w:lang w:val="it-IT"/>
              </w:rPr>
              <w:t>CUP</w:t>
            </w:r>
            <w:r w:rsidR="00046279" w:rsidRPr="00C41765">
              <w:rPr>
                <w:rFonts w:ascii="Tahoma" w:hAnsi="Tahoma" w:cs="Tahoma"/>
                <w:b/>
                <w:color w:val="000000"/>
                <w:sz w:val="20"/>
                <w:szCs w:val="20"/>
                <w:lang w:val="it-IT"/>
              </w:rPr>
              <w:t xml:space="preserve">: </w:t>
            </w:r>
            <w:r w:rsidR="00B50621" w:rsidRPr="00C41765">
              <w:rPr>
                <w:rFonts w:ascii="Tahoma" w:hAnsi="Tahoma" w:cs="Tahoma"/>
                <w:bCs/>
                <w:sz w:val="20"/>
                <w:szCs w:val="20"/>
                <w:lang w:val="it-IT"/>
              </w:rPr>
              <w:t>I54I18000320007</w:t>
            </w:r>
          </w:p>
        </w:tc>
        <w:tc>
          <w:tcPr>
            <w:tcW w:w="4943" w:type="dxa"/>
            <w:tcBorders>
              <w:top w:val="nil"/>
              <w:left w:val="nil"/>
              <w:bottom w:val="nil"/>
              <w:right w:val="nil"/>
            </w:tcBorders>
          </w:tcPr>
          <w:p w14:paraId="484DEB19" w14:textId="56C86C0E" w:rsidR="00521800" w:rsidRPr="00C41765" w:rsidRDefault="00521800" w:rsidP="00BB7522">
            <w:pPr>
              <w:autoSpaceDE w:val="0"/>
              <w:autoSpaceDN w:val="0"/>
              <w:adjustRightInd w:val="0"/>
              <w:spacing w:before="120" w:after="120" w:line="240" w:lineRule="auto"/>
              <w:jc w:val="both"/>
              <w:rPr>
                <w:rFonts w:ascii="Tahoma" w:hAnsi="Tahoma" w:cs="Tahoma"/>
                <w:b/>
                <w:bCs/>
                <w:color w:val="000000"/>
                <w:sz w:val="20"/>
                <w:szCs w:val="20"/>
              </w:rPr>
            </w:pPr>
            <w:r w:rsidRPr="00C41765">
              <w:rPr>
                <w:rFonts w:ascii="Tahoma" w:hAnsi="Tahoma" w:cs="Tahoma"/>
                <w:b/>
                <w:color w:val="000000"/>
                <w:sz w:val="20"/>
                <w:szCs w:val="20"/>
                <w:lang w:val="it-IT"/>
              </w:rPr>
              <w:t>CUP:</w:t>
            </w:r>
            <w:r w:rsidR="00084D76" w:rsidRPr="00C41765">
              <w:rPr>
                <w:rFonts w:ascii="Tahoma" w:hAnsi="Tahoma" w:cs="Tahoma"/>
                <w:b/>
                <w:color w:val="000000"/>
                <w:sz w:val="20"/>
                <w:szCs w:val="20"/>
                <w:lang w:val="it-IT"/>
              </w:rPr>
              <w:t xml:space="preserve"> </w:t>
            </w:r>
            <w:r w:rsidR="00B50621" w:rsidRPr="00C41765">
              <w:rPr>
                <w:rFonts w:ascii="Tahoma" w:hAnsi="Tahoma" w:cs="Tahoma"/>
                <w:bCs/>
                <w:sz w:val="20"/>
                <w:szCs w:val="20"/>
                <w:lang w:val="it-IT"/>
              </w:rPr>
              <w:t>I54I18000320007</w:t>
            </w:r>
          </w:p>
        </w:tc>
      </w:tr>
      <w:tr w:rsidR="00521800" w:rsidRPr="001E39D5" w14:paraId="4C6968DB" w14:textId="77777777" w:rsidTr="0099689B">
        <w:trPr>
          <w:trHeight w:val="405"/>
          <w:jc w:val="center"/>
        </w:trPr>
        <w:tc>
          <w:tcPr>
            <w:tcW w:w="4947" w:type="dxa"/>
            <w:tcBorders>
              <w:top w:val="nil"/>
              <w:left w:val="nil"/>
              <w:bottom w:val="nil"/>
              <w:right w:val="nil"/>
            </w:tcBorders>
          </w:tcPr>
          <w:p w14:paraId="13EB5FFD" w14:textId="0AE207D6" w:rsidR="00521800" w:rsidRPr="00C41765" w:rsidRDefault="00521800" w:rsidP="00BB7522">
            <w:pPr>
              <w:autoSpaceDE w:val="0"/>
              <w:autoSpaceDN w:val="0"/>
              <w:adjustRightInd w:val="0"/>
              <w:spacing w:before="120" w:after="120" w:line="240" w:lineRule="auto"/>
              <w:jc w:val="both"/>
              <w:rPr>
                <w:rFonts w:ascii="Tahoma" w:hAnsi="Tahoma" w:cs="Tahoma"/>
                <w:b/>
                <w:color w:val="000000"/>
                <w:sz w:val="20"/>
                <w:szCs w:val="20"/>
                <w:lang w:val="it-IT"/>
              </w:rPr>
            </w:pPr>
            <w:r w:rsidRPr="00C41765">
              <w:rPr>
                <w:rFonts w:ascii="Tahoma" w:hAnsi="Tahoma" w:cs="Tahoma"/>
                <w:b/>
                <w:color w:val="000000"/>
                <w:sz w:val="20"/>
                <w:szCs w:val="20"/>
                <w:lang w:val="it-IT"/>
              </w:rPr>
              <w:t xml:space="preserve">Centro di costo: </w:t>
            </w:r>
            <w:r w:rsidR="00B50621" w:rsidRPr="00C41765">
              <w:rPr>
                <w:rFonts w:ascii="Tahoma" w:hAnsi="Tahoma" w:cs="Tahoma"/>
                <w:bCs/>
                <w:sz w:val="20"/>
                <w:szCs w:val="20"/>
              </w:rPr>
              <w:t>TN2269</w:t>
            </w:r>
          </w:p>
        </w:tc>
        <w:tc>
          <w:tcPr>
            <w:tcW w:w="4943" w:type="dxa"/>
            <w:tcBorders>
              <w:top w:val="nil"/>
              <w:left w:val="nil"/>
              <w:bottom w:val="nil"/>
              <w:right w:val="nil"/>
            </w:tcBorders>
          </w:tcPr>
          <w:p w14:paraId="47CE3238" w14:textId="45025174" w:rsidR="00521800" w:rsidRPr="00C41765" w:rsidRDefault="00521800" w:rsidP="00BB7522">
            <w:pPr>
              <w:autoSpaceDE w:val="0"/>
              <w:autoSpaceDN w:val="0"/>
              <w:adjustRightInd w:val="0"/>
              <w:spacing w:before="120" w:after="120" w:line="240" w:lineRule="auto"/>
              <w:jc w:val="both"/>
              <w:rPr>
                <w:rFonts w:ascii="Tahoma" w:hAnsi="Tahoma" w:cs="Tahoma"/>
                <w:b/>
                <w:color w:val="000000"/>
                <w:sz w:val="20"/>
                <w:szCs w:val="20"/>
                <w:lang w:val="it-IT"/>
              </w:rPr>
            </w:pPr>
            <w:proofErr w:type="spellStart"/>
            <w:r w:rsidRPr="00C41765">
              <w:rPr>
                <w:rFonts w:ascii="Tahoma" w:hAnsi="Tahoma" w:cs="Tahoma"/>
                <w:b/>
                <w:color w:val="000000"/>
                <w:sz w:val="20"/>
                <w:szCs w:val="20"/>
                <w:lang w:val="it-IT"/>
              </w:rPr>
              <w:t>Kostenstelle</w:t>
            </w:r>
            <w:proofErr w:type="spellEnd"/>
            <w:r w:rsidRPr="00C41765">
              <w:rPr>
                <w:rFonts w:ascii="Tahoma" w:hAnsi="Tahoma" w:cs="Tahoma"/>
                <w:b/>
                <w:color w:val="000000"/>
                <w:sz w:val="20"/>
                <w:szCs w:val="20"/>
                <w:lang w:val="it-IT"/>
              </w:rPr>
              <w:t xml:space="preserve">: </w:t>
            </w:r>
            <w:r w:rsidR="00B50621" w:rsidRPr="00C41765">
              <w:rPr>
                <w:rFonts w:ascii="Tahoma" w:hAnsi="Tahoma" w:cs="Tahoma"/>
                <w:bCs/>
                <w:sz w:val="20"/>
                <w:szCs w:val="20"/>
              </w:rPr>
              <w:t>TN2269</w:t>
            </w:r>
          </w:p>
        </w:tc>
      </w:tr>
      <w:tr w:rsidR="00521800" w:rsidRPr="001E39D5" w14:paraId="6935DC0F" w14:textId="77777777" w:rsidTr="0099689B">
        <w:trPr>
          <w:trHeight w:val="405"/>
          <w:jc w:val="center"/>
        </w:trPr>
        <w:tc>
          <w:tcPr>
            <w:tcW w:w="4947" w:type="dxa"/>
            <w:tcBorders>
              <w:top w:val="nil"/>
              <w:left w:val="nil"/>
              <w:bottom w:val="nil"/>
              <w:right w:val="nil"/>
            </w:tcBorders>
          </w:tcPr>
          <w:p w14:paraId="1DFC0FBE" w14:textId="5704F369" w:rsidR="00521800" w:rsidRPr="00C41765" w:rsidRDefault="00521800" w:rsidP="00624CEC">
            <w:pPr>
              <w:autoSpaceDE w:val="0"/>
              <w:autoSpaceDN w:val="0"/>
              <w:adjustRightInd w:val="0"/>
              <w:spacing w:before="120" w:after="120" w:line="240" w:lineRule="auto"/>
              <w:jc w:val="both"/>
              <w:rPr>
                <w:rFonts w:ascii="Tahoma" w:hAnsi="Tahoma" w:cs="Tahoma"/>
                <w:color w:val="000000"/>
                <w:sz w:val="20"/>
                <w:szCs w:val="20"/>
                <w:lang w:val="en-US"/>
              </w:rPr>
            </w:pPr>
            <w:r w:rsidRPr="00C41765">
              <w:rPr>
                <w:rFonts w:ascii="Tahoma" w:hAnsi="Tahoma" w:cs="Tahoma"/>
                <w:b/>
                <w:color w:val="000000"/>
                <w:sz w:val="20"/>
                <w:szCs w:val="20"/>
                <w:lang w:val="it-IT"/>
              </w:rPr>
              <w:t xml:space="preserve">PIS: </w:t>
            </w:r>
            <w:r w:rsidR="00624CEC" w:rsidRPr="00C41765">
              <w:rPr>
                <w:rFonts w:ascii="Tahoma" w:hAnsi="Tahoma" w:cs="Tahoma"/>
                <w:color w:val="000000"/>
                <w:sz w:val="20"/>
                <w:szCs w:val="20"/>
                <w:lang w:val="it-IT"/>
              </w:rPr>
              <w:t>E010959</w:t>
            </w:r>
            <w:r w:rsidR="00624CEC" w:rsidRPr="00C41765">
              <w:rPr>
                <w:sz w:val="20"/>
                <w:szCs w:val="20"/>
              </w:rPr>
              <w:t xml:space="preserve"> </w:t>
            </w:r>
          </w:p>
        </w:tc>
        <w:tc>
          <w:tcPr>
            <w:tcW w:w="4943" w:type="dxa"/>
            <w:tcBorders>
              <w:top w:val="nil"/>
              <w:left w:val="nil"/>
              <w:bottom w:val="nil"/>
              <w:right w:val="nil"/>
            </w:tcBorders>
          </w:tcPr>
          <w:p w14:paraId="69F4A39E" w14:textId="607ACEF5" w:rsidR="00521800" w:rsidRPr="00C41765" w:rsidRDefault="00521800" w:rsidP="00BB7522">
            <w:pPr>
              <w:autoSpaceDE w:val="0"/>
              <w:autoSpaceDN w:val="0"/>
              <w:adjustRightInd w:val="0"/>
              <w:spacing w:before="120" w:after="120" w:line="240" w:lineRule="auto"/>
              <w:jc w:val="both"/>
              <w:rPr>
                <w:rFonts w:ascii="Tahoma" w:hAnsi="Tahoma" w:cs="Tahoma"/>
                <w:b/>
                <w:color w:val="000000"/>
                <w:sz w:val="20"/>
                <w:szCs w:val="20"/>
                <w:lang w:val="it-IT"/>
              </w:rPr>
            </w:pPr>
            <w:r w:rsidRPr="00C41765">
              <w:rPr>
                <w:rFonts w:ascii="Tahoma" w:hAnsi="Tahoma" w:cs="Tahoma"/>
                <w:b/>
                <w:color w:val="000000"/>
                <w:sz w:val="20"/>
                <w:szCs w:val="20"/>
                <w:lang w:val="it-IT"/>
              </w:rPr>
              <w:t xml:space="preserve">PIS: </w:t>
            </w:r>
            <w:r w:rsidR="00624CEC" w:rsidRPr="00C41765">
              <w:rPr>
                <w:rFonts w:ascii="Tahoma" w:hAnsi="Tahoma" w:cs="Tahoma"/>
                <w:color w:val="000000"/>
                <w:sz w:val="20"/>
                <w:szCs w:val="20"/>
                <w:lang w:val="it-IT"/>
              </w:rPr>
              <w:t>E010959</w:t>
            </w:r>
          </w:p>
        </w:tc>
      </w:tr>
      <w:tr w:rsidR="00521800" w:rsidRPr="00617884" w14:paraId="57CED3B6" w14:textId="77777777" w:rsidTr="0099689B">
        <w:trPr>
          <w:trHeight w:val="405"/>
          <w:jc w:val="center"/>
        </w:trPr>
        <w:tc>
          <w:tcPr>
            <w:tcW w:w="4947" w:type="dxa"/>
            <w:tcBorders>
              <w:top w:val="nil"/>
              <w:left w:val="nil"/>
              <w:bottom w:val="nil"/>
              <w:right w:val="nil"/>
            </w:tcBorders>
          </w:tcPr>
          <w:p w14:paraId="7251549D" w14:textId="4EE1F7F9" w:rsidR="00521800" w:rsidRPr="00C41765" w:rsidRDefault="00521800" w:rsidP="00BB7522">
            <w:pPr>
              <w:autoSpaceDE w:val="0"/>
              <w:autoSpaceDN w:val="0"/>
              <w:adjustRightInd w:val="0"/>
              <w:spacing w:before="120" w:after="120" w:line="240" w:lineRule="auto"/>
              <w:jc w:val="both"/>
              <w:rPr>
                <w:rFonts w:ascii="Tahoma" w:hAnsi="Tahoma" w:cs="Tahoma"/>
                <w:bCs/>
                <w:color w:val="000000"/>
                <w:sz w:val="20"/>
                <w:szCs w:val="20"/>
                <w:lang w:val="it-IT"/>
              </w:rPr>
            </w:pPr>
            <w:r w:rsidRPr="00C41765">
              <w:rPr>
                <w:rFonts w:ascii="Tahoma" w:hAnsi="Tahoma" w:cs="Tahoma"/>
                <w:b/>
                <w:bCs/>
                <w:color w:val="000000"/>
                <w:sz w:val="20"/>
                <w:szCs w:val="20"/>
                <w:lang w:val="it-IT"/>
              </w:rPr>
              <w:t>Compenso lordo</w:t>
            </w:r>
            <w:r w:rsidR="009207B0" w:rsidRPr="00C41765">
              <w:rPr>
                <w:rFonts w:ascii="Tahoma" w:hAnsi="Tahoma" w:cs="Tahoma"/>
                <w:b/>
                <w:bCs/>
                <w:color w:val="000000"/>
                <w:sz w:val="20"/>
                <w:szCs w:val="20"/>
                <w:lang w:val="it-IT"/>
              </w:rPr>
              <w:t xml:space="preserve"> </w:t>
            </w:r>
            <w:r w:rsidR="00624CEC" w:rsidRPr="00C41765">
              <w:rPr>
                <w:rFonts w:ascii="Tahoma" w:hAnsi="Tahoma" w:cs="Tahoma"/>
                <w:bCs/>
                <w:color w:val="000000"/>
                <w:sz w:val="20"/>
                <w:lang w:val="it-IT"/>
              </w:rPr>
              <w:t>9</w:t>
            </w:r>
            <w:r w:rsidR="000D470A" w:rsidRPr="00C41765">
              <w:rPr>
                <w:rFonts w:ascii="Tahoma" w:hAnsi="Tahoma" w:cs="Tahoma"/>
                <w:bCs/>
                <w:color w:val="000000"/>
                <w:sz w:val="20"/>
                <w:lang w:val="it-IT"/>
              </w:rPr>
              <w:t>.000</w:t>
            </w:r>
            <w:r w:rsidR="00084D76" w:rsidRPr="00C41765">
              <w:rPr>
                <w:rFonts w:ascii="Tahoma" w:hAnsi="Tahoma" w:cs="Tahoma"/>
                <w:bCs/>
                <w:color w:val="000000"/>
                <w:sz w:val="20"/>
                <w:lang w:val="it-IT"/>
              </w:rPr>
              <w:t xml:space="preserve"> </w:t>
            </w:r>
            <w:r w:rsidR="009207B0" w:rsidRPr="00C41765">
              <w:rPr>
                <w:rFonts w:ascii="Tahoma" w:hAnsi="Tahoma" w:cs="Tahoma"/>
                <w:bCs/>
                <w:color w:val="000000"/>
                <w:sz w:val="20"/>
                <w:lang w:val="it-IT"/>
              </w:rPr>
              <w:t>Euro</w:t>
            </w:r>
          </w:p>
        </w:tc>
        <w:tc>
          <w:tcPr>
            <w:tcW w:w="4943" w:type="dxa"/>
            <w:tcBorders>
              <w:top w:val="nil"/>
              <w:left w:val="nil"/>
              <w:bottom w:val="nil"/>
              <w:right w:val="nil"/>
            </w:tcBorders>
          </w:tcPr>
          <w:p w14:paraId="3527ED7E" w14:textId="7D728253" w:rsidR="00521800" w:rsidRPr="00C41765" w:rsidRDefault="00521800" w:rsidP="00BB7522">
            <w:pPr>
              <w:autoSpaceDE w:val="0"/>
              <w:autoSpaceDN w:val="0"/>
              <w:adjustRightInd w:val="0"/>
              <w:spacing w:before="120" w:after="120" w:line="240" w:lineRule="auto"/>
              <w:jc w:val="both"/>
              <w:rPr>
                <w:rFonts w:ascii="Tahoma" w:hAnsi="Tahoma" w:cs="Tahoma"/>
                <w:bCs/>
                <w:color w:val="000000"/>
                <w:sz w:val="20"/>
                <w:szCs w:val="20"/>
                <w:lang w:val="it-IT"/>
              </w:rPr>
            </w:pPr>
            <w:r w:rsidRPr="00C41765">
              <w:rPr>
                <w:rFonts w:ascii="Tahoma" w:hAnsi="Tahoma" w:cs="Tahoma"/>
                <w:b/>
                <w:bCs/>
                <w:color w:val="000000"/>
                <w:sz w:val="20"/>
                <w:szCs w:val="20"/>
              </w:rPr>
              <w:t>Bruttovergütung</w:t>
            </w:r>
            <w:r w:rsidR="009207B0" w:rsidRPr="00C41765">
              <w:rPr>
                <w:rFonts w:ascii="Tahoma" w:hAnsi="Tahoma" w:cs="Tahoma"/>
                <w:b/>
                <w:bCs/>
                <w:color w:val="000000"/>
                <w:sz w:val="20"/>
                <w:szCs w:val="20"/>
              </w:rPr>
              <w:t xml:space="preserve"> </w:t>
            </w:r>
            <w:r w:rsidR="00624CEC" w:rsidRPr="00C41765">
              <w:rPr>
                <w:rFonts w:ascii="Tahoma" w:hAnsi="Tahoma" w:cs="Tahoma"/>
                <w:bCs/>
                <w:color w:val="000000"/>
                <w:sz w:val="20"/>
                <w:lang w:val="it-IT"/>
              </w:rPr>
              <w:t>9</w:t>
            </w:r>
            <w:r w:rsidR="000D470A" w:rsidRPr="00C41765">
              <w:rPr>
                <w:rFonts w:ascii="Tahoma" w:hAnsi="Tahoma" w:cs="Tahoma"/>
                <w:bCs/>
                <w:color w:val="000000"/>
                <w:sz w:val="20"/>
                <w:lang w:val="it-IT"/>
              </w:rPr>
              <w:t>.000</w:t>
            </w:r>
            <w:r w:rsidR="00084D76" w:rsidRPr="00C41765">
              <w:rPr>
                <w:rFonts w:ascii="Tahoma" w:hAnsi="Tahoma" w:cs="Tahoma"/>
                <w:bCs/>
                <w:color w:val="000000"/>
                <w:sz w:val="20"/>
                <w:lang w:val="it-IT"/>
              </w:rPr>
              <w:t xml:space="preserve"> </w:t>
            </w:r>
            <w:r w:rsidR="009207B0" w:rsidRPr="00C41765">
              <w:rPr>
                <w:rFonts w:ascii="Tahoma" w:hAnsi="Tahoma" w:cs="Tahoma"/>
                <w:bCs/>
                <w:color w:val="000000"/>
                <w:sz w:val="20"/>
                <w:lang w:val="it-IT"/>
              </w:rPr>
              <w:t>Euro</w:t>
            </w:r>
          </w:p>
        </w:tc>
      </w:tr>
      <w:tr w:rsidR="00521800" w:rsidRPr="00792685" w14:paraId="01A7EB5A" w14:textId="77777777" w:rsidTr="0099689B">
        <w:trPr>
          <w:trHeight w:val="405"/>
          <w:jc w:val="center"/>
        </w:trPr>
        <w:tc>
          <w:tcPr>
            <w:tcW w:w="4947" w:type="dxa"/>
            <w:tcBorders>
              <w:top w:val="nil"/>
              <w:left w:val="nil"/>
              <w:bottom w:val="nil"/>
              <w:right w:val="nil"/>
            </w:tcBorders>
          </w:tcPr>
          <w:p w14:paraId="6402116C" w14:textId="2F46242B" w:rsidR="00521800" w:rsidRPr="007D50FC" w:rsidRDefault="00521800" w:rsidP="00BB7522">
            <w:pPr>
              <w:autoSpaceDE w:val="0"/>
              <w:autoSpaceDN w:val="0"/>
              <w:adjustRightInd w:val="0"/>
              <w:spacing w:before="120" w:after="120" w:line="240" w:lineRule="auto"/>
              <w:jc w:val="both"/>
              <w:rPr>
                <w:rFonts w:ascii="Tahoma" w:hAnsi="Tahoma" w:cs="Tahoma"/>
                <w:bCs/>
                <w:color w:val="000000"/>
                <w:sz w:val="20"/>
                <w:szCs w:val="20"/>
                <w:lang w:val="it-IT"/>
              </w:rPr>
            </w:pPr>
            <w:r w:rsidRPr="007D50FC">
              <w:rPr>
                <w:rFonts w:ascii="Tahoma" w:hAnsi="Tahoma" w:cs="Tahoma"/>
                <w:b/>
                <w:bCs/>
                <w:color w:val="000000"/>
                <w:sz w:val="20"/>
                <w:szCs w:val="20"/>
                <w:lang w:val="it-IT"/>
              </w:rPr>
              <w:t>Lingua del progetto</w:t>
            </w:r>
            <w:r w:rsidRPr="007D50FC">
              <w:rPr>
                <w:rFonts w:ascii="Tahoma" w:hAnsi="Tahoma" w:cs="Tahoma"/>
                <w:bCs/>
                <w:color w:val="000000"/>
                <w:sz w:val="20"/>
                <w:szCs w:val="20"/>
                <w:lang w:val="it-IT"/>
              </w:rPr>
              <w:t xml:space="preserve">: Inglese </w:t>
            </w:r>
          </w:p>
        </w:tc>
        <w:tc>
          <w:tcPr>
            <w:tcW w:w="4943" w:type="dxa"/>
            <w:tcBorders>
              <w:top w:val="nil"/>
              <w:left w:val="nil"/>
              <w:bottom w:val="nil"/>
              <w:right w:val="nil"/>
            </w:tcBorders>
          </w:tcPr>
          <w:p w14:paraId="3E634702" w14:textId="30E64696" w:rsidR="00521800" w:rsidRPr="007D50FC" w:rsidRDefault="00521800" w:rsidP="00BB7522">
            <w:pPr>
              <w:autoSpaceDE w:val="0"/>
              <w:autoSpaceDN w:val="0"/>
              <w:adjustRightInd w:val="0"/>
              <w:spacing w:before="120" w:after="120" w:line="240" w:lineRule="auto"/>
              <w:jc w:val="both"/>
              <w:rPr>
                <w:rFonts w:ascii="Tahoma" w:hAnsi="Tahoma" w:cs="Tahoma"/>
                <w:color w:val="000000"/>
                <w:sz w:val="20"/>
                <w:szCs w:val="20"/>
              </w:rPr>
            </w:pPr>
            <w:r w:rsidRPr="007D50FC">
              <w:rPr>
                <w:rFonts w:ascii="Tahoma" w:hAnsi="Tahoma" w:cs="Tahoma"/>
                <w:b/>
                <w:bCs/>
                <w:color w:val="000000"/>
                <w:sz w:val="20"/>
                <w:szCs w:val="20"/>
              </w:rPr>
              <w:t>Sprache des Projektes</w:t>
            </w:r>
            <w:r w:rsidRPr="007D50FC">
              <w:rPr>
                <w:rFonts w:ascii="Tahoma" w:hAnsi="Tahoma" w:cs="Tahoma"/>
                <w:bCs/>
                <w:color w:val="000000"/>
                <w:sz w:val="20"/>
                <w:szCs w:val="20"/>
              </w:rPr>
              <w:t>: Englisch</w:t>
            </w:r>
            <w:r w:rsidRPr="007D50FC">
              <w:rPr>
                <w:rFonts w:ascii="Tahoma" w:hAnsi="Tahoma" w:cs="Tahoma"/>
                <w:color w:val="000000"/>
                <w:sz w:val="20"/>
                <w:szCs w:val="20"/>
              </w:rPr>
              <w:t xml:space="preserve"> </w:t>
            </w:r>
          </w:p>
        </w:tc>
      </w:tr>
      <w:tr w:rsidR="003C744F" w:rsidRPr="00617884" w14:paraId="558EB1A0" w14:textId="77777777" w:rsidTr="0099689B">
        <w:trPr>
          <w:trHeight w:val="405"/>
          <w:jc w:val="center"/>
        </w:trPr>
        <w:tc>
          <w:tcPr>
            <w:tcW w:w="4947" w:type="dxa"/>
            <w:tcBorders>
              <w:top w:val="nil"/>
              <w:left w:val="nil"/>
              <w:bottom w:val="nil"/>
              <w:right w:val="nil"/>
            </w:tcBorders>
          </w:tcPr>
          <w:p w14:paraId="2E302B64" w14:textId="77777777" w:rsidR="003C744F" w:rsidRPr="00C41765" w:rsidRDefault="003C744F" w:rsidP="003C744F">
            <w:pPr>
              <w:autoSpaceDE w:val="0"/>
              <w:autoSpaceDN w:val="0"/>
              <w:adjustRightInd w:val="0"/>
              <w:spacing w:before="120" w:after="120" w:line="240" w:lineRule="auto"/>
              <w:jc w:val="both"/>
              <w:rPr>
                <w:rFonts w:ascii="Tahoma" w:hAnsi="Tahoma" w:cs="Tahoma"/>
                <w:b/>
                <w:bCs/>
                <w:color w:val="000000"/>
                <w:sz w:val="20"/>
                <w:szCs w:val="20"/>
                <w:lang w:val="it-IT"/>
              </w:rPr>
            </w:pPr>
            <w:r w:rsidRPr="00C41765">
              <w:rPr>
                <w:rFonts w:ascii="Tahoma" w:hAnsi="Tahoma" w:cs="Tahoma"/>
                <w:b/>
                <w:bCs/>
                <w:color w:val="000000"/>
                <w:sz w:val="20"/>
                <w:szCs w:val="20"/>
                <w:lang w:val="it-IT"/>
              </w:rPr>
              <w:t>Descrizione della prestazione di lavoro autonomo occasionale da realizzare:</w:t>
            </w:r>
          </w:p>
          <w:p w14:paraId="3369CE25" w14:textId="086B82EB" w:rsidR="003C744F" w:rsidRPr="00C41765" w:rsidRDefault="00B50621" w:rsidP="00B50621">
            <w:pPr>
              <w:suppressAutoHyphens/>
              <w:spacing w:before="120" w:after="120" w:line="240" w:lineRule="auto"/>
              <w:jc w:val="both"/>
              <w:outlineLvl w:val="0"/>
              <w:rPr>
                <w:rFonts w:ascii="Tahoma" w:hAnsi="Tahoma" w:cs="Tahoma"/>
                <w:color w:val="000000"/>
                <w:sz w:val="20"/>
                <w:szCs w:val="20"/>
                <w:lang w:val="en-US"/>
              </w:rPr>
            </w:pPr>
            <w:r w:rsidRPr="00C41765">
              <w:rPr>
                <w:rFonts w:ascii="Tahoma" w:hAnsi="Tahoma" w:cs="Tahoma"/>
                <w:bCs/>
                <w:color w:val="000000"/>
                <w:sz w:val="20"/>
                <w:szCs w:val="20"/>
                <w:lang w:val="it-IT"/>
              </w:rPr>
              <w:t xml:space="preserve">Creazione, gestione e redazione della reportistica per i focus group. Creazione e gestione del DEA center di riferimento e implementazione dello stesso. </w:t>
            </w:r>
            <w:proofErr w:type="spellStart"/>
            <w:r w:rsidRPr="00C41765">
              <w:rPr>
                <w:rFonts w:ascii="Tahoma" w:hAnsi="Tahoma" w:cs="Tahoma"/>
                <w:bCs/>
                <w:color w:val="000000"/>
                <w:sz w:val="20"/>
                <w:szCs w:val="20"/>
              </w:rPr>
              <w:t>Si</w:t>
            </w:r>
            <w:proofErr w:type="spellEnd"/>
            <w:r w:rsidRPr="00C41765">
              <w:rPr>
                <w:rFonts w:ascii="Tahoma" w:hAnsi="Tahoma" w:cs="Tahoma"/>
                <w:bCs/>
                <w:color w:val="000000"/>
                <w:sz w:val="20"/>
                <w:szCs w:val="20"/>
              </w:rPr>
              <w:t xml:space="preserve"> </w:t>
            </w:r>
            <w:proofErr w:type="spellStart"/>
            <w:r w:rsidRPr="00C41765">
              <w:rPr>
                <w:rFonts w:ascii="Tahoma" w:hAnsi="Tahoma" w:cs="Tahoma"/>
                <w:bCs/>
                <w:color w:val="000000"/>
                <w:sz w:val="20"/>
                <w:szCs w:val="20"/>
              </w:rPr>
              <w:t>include</w:t>
            </w:r>
            <w:proofErr w:type="spellEnd"/>
            <w:r w:rsidRPr="00C41765">
              <w:rPr>
                <w:rFonts w:ascii="Tahoma" w:hAnsi="Tahoma" w:cs="Tahoma"/>
                <w:bCs/>
                <w:color w:val="000000"/>
                <w:sz w:val="20"/>
                <w:szCs w:val="20"/>
              </w:rPr>
              <w:t xml:space="preserve"> la </w:t>
            </w:r>
            <w:proofErr w:type="spellStart"/>
            <w:r w:rsidRPr="00C41765">
              <w:rPr>
                <w:rFonts w:ascii="Tahoma" w:hAnsi="Tahoma" w:cs="Tahoma"/>
                <w:bCs/>
                <w:color w:val="000000"/>
                <w:sz w:val="20"/>
                <w:szCs w:val="20"/>
              </w:rPr>
              <w:t>redazione</w:t>
            </w:r>
            <w:proofErr w:type="spellEnd"/>
            <w:r w:rsidRPr="00C41765">
              <w:rPr>
                <w:rFonts w:ascii="Tahoma" w:hAnsi="Tahoma" w:cs="Tahoma"/>
                <w:bCs/>
                <w:color w:val="000000"/>
                <w:sz w:val="20"/>
                <w:szCs w:val="20"/>
              </w:rPr>
              <w:t xml:space="preserve"> della </w:t>
            </w:r>
            <w:proofErr w:type="spellStart"/>
            <w:r w:rsidRPr="00C41765">
              <w:rPr>
                <w:rFonts w:ascii="Tahoma" w:hAnsi="Tahoma" w:cs="Tahoma"/>
                <w:bCs/>
                <w:color w:val="000000"/>
                <w:sz w:val="20"/>
                <w:szCs w:val="20"/>
              </w:rPr>
              <w:t>documentazione</w:t>
            </w:r>
            <w:proofErr w:type="spellEnd"/>
            <w:r w:rsidRPr="00C41765">
              <w:rPr>
                <w:rFonts w:ascii="Tahoma" w:hAnsi="Tahoma" w:cs="Tahoma"/>
                <w:bCs/>
                <w:color w:val="000000"/>
                <w:sz w:val="20"/>
                <w:szCs w:val="20"/>
              </w:rPr>
              <w:t xml:space="preserve"> </w:t>
            </w:r>
            <w:proofErr w:type="spellStart"/>
            <w:r w:rsidRPr="00C41765">
              <w:rPr>
                <w:rFonts w:ascii="Tahoma" w:hAnsi="Tahoma" w:cs="Tahoma"/>
                <w:bCs/>
                <w:color w:val="000000"/>
                <w:sz w:val="20"/>
                <w:szCs w:val="20"/>
              </w:rPr>
              <w:t>necessaria</w:t>
            </w:r>
            <w:proofErr w:type="spellEnd"/>
            <w:r w:rsidRPr="00C41765">
              <w:rPr>
                <w:rFonts w:ascii="Tahoma" w:hAnsi="Tahoma" w:cs="Tahoma"/>
                <w:bCs/>
                <w:color w:val="000000"/>
                <w:sz w:val="20"/>
                <w:szCs w:val="20"/>
              </w:rPr>
              <w:t xml:space="preserve">. </w:t>
            </w:r>
          </w:p>
        </w:tc>
        <w:tc>
          <w:tcPr>
            <w:tcW w:w="4943" w:type="dxa"/>
            <w:tcBorders>
              <w:top w:val="nil"/>
              <w:left w:val="nil"/>
              <w:bottom w:val="nil"/>
              <w:right w:val="nil"/>
            </w:tcBorders>
          </w:tcPr>
          <w:p w14:paraId="1C2AC9B1" w14:textId="77777777" w:rsidR="003C744F" w:rsidRPr="00C41765" w:rsidRDefault="003C744F" w:rsidP="003C744F">
            <w:pPr>
              <w:spacing w:before="120" w:after="120" w:line="240" w:lineRule="auto"/>
              <w:jc w:val="both"/>
              <w:rPr>
                <w:rFonts w:ascii="Tahoma" w:hAnsi="Tahoma" w:cs="Tahoma"/>
                <w:sz w:val="20"/>
                <w:szCs w:val="20"/>
              </w:rPr>
            </w:pPr>
            <w:r w:rsidRPr="00C41765">
              <w:rPr>
                <w:rFonts w:ascii="Tahoma" w:hAnsi="Tahoma" w:cs="Tahoma"/>
                <w:b/>
                <w:bCs/>
                <w:sz w:val="20"/>
                <w:szCs w:val="20"/>
              </w:rPr>
              <w:t>Beschreibung der zu erbringenden gelegentlichen selbständigen Leistung</w:t>
            </w:r>
            <w:r w:rsidRPr="00C41765">
              <w:rPr>
                <w:rFonts w:ascii="Tahoma" w:hAnsi="Tahoma" w:cs="Tahoma"/>
                <w:sz w:val="20"/>
                <w:szCs w:val="20"/>
              </w:rPr>
              <w:t>:</w:t>
            </w:r>
          </w:p>
          <w:p w14:paraId="7D1624CC" w14:textId="451EFA82" w:rsidR="003C744F" w:rsidRPr="00C41765" w:rsidRDefault="00624CEC" w:rsidP="00624CEC">
            <w:pPr>
              <w:suppressAutoHyphens/>
              <w:spacing w:before="120" w:after="120" w:line="240" w:lineRule="auto"/>
              <w:jc w:val="both"/>
              <w:outlineLvl w:val="0"/>
              <w:rPr>
                <w:rFonts w:ascii="Tahoma" w:hAnsi="Tahoma" w:cs="Tahoma"/>
                <w:color w:val="000000"/>
                <w:sz w:val="20"/>
                <w:szCs w:val="20"/>
              </w:rPr>
            </w:pPr>
            <w:r w:rsidRPr="00C41765">
              <w:rPr>
                <w:rFonts w:ascii="Tahoma" w:hAnsi="Tahoma" w:cs="Tahoma"/>
                <w:bCs/>
                <w:color w:val="000000"/>
                <w:sz w:val="20"/>
                <w:szCs w:val="20"/>
              </w:rPr>
              <w:t xml:space="preserve">Erstellung, Verwaltung und Berichterstattung für „Fokusgruppen“. Einrichtung und Verwaltung des DEA-Referenzzentrums und dessen Umsetzung. Dazu gehört auch die Ausarbeitung der erforderlichen Unterlagen. </w:t>
            </w:r>
          </w:p>
        </w:tc>
      </w:tr>
      <w:tr w:rsidR="00521800" w:rsidRPr="00792685" w14:paraId="35E2A0CD" w14:textId="77777777" w:rsidTr="00F8341F">
        <w:trPr>
          <w:trHeight w:val="405"/>
          <w:jc w:val="center"/>
        </w:trPr>
        <w:tc>
          <w:tcPr>
            <w:tcW w:w="4947" w:type="dxa"/>
            <w:tcBorders>
              <w:top w:val="nil"/>
              <w:left w:val="nil"/>
              <w:bottom w:val="nil"/>
              <w:right w:val="nil"/>
            </w:tcBorders>
            <w:shd w:val="clear" w:color="auto" w:fill="auto"/>
          </w:tcPr>
          <w:p w14:paraId="3131D1C8" w14:textId="77777777" w:rsidR="00650F1C" w:rsidRPr="00C41765" w:rsidRDefault="00521800" w:rsidP="00BB7522">
            <w:pPr>
              <w:autoSpaceDE w:val="0"/>
              <w:autoSpaceDN w:val="0"/>
              <w:adjustRightInd w:val="0"/>
              <w:spacing w:before="120" w:after="120" w:line="240" w:lineRule="auto"/>
              <w:jc w:val="both"/>
              <w:outlineLvl w:val="0"/>
              <w:rPr>
                <w:rFonts w:ascii="Tahoma" w:hAnsi="Tahoma" w:cs="Tahoma"/>
                <w:bCs/>
                <w:color w:val="000000"/>
                <w:sz w:val="20"/>
                <w:szCs w:val="20"/>
                <w:lang w:val="it-IT"/>
              </w:rPr>
            </w:pPr>
            <w:r w:rsidRPr="00C41765">
              <w:rPr>
                <w:rFonts w:ascii="Tahoma" w:hAnsi="Tahoma" w:cs="Tahoma"/>
                <w:b/>
                <w:bCs/>
                <w:color w:val="000000"/>
                <w:sz w:val="20"/>
                <w:szCs w:val="20"/>
                <w:lang w:val="it-IT"/>
              </w:rPr>
              <w:t>Termine entro il quale la prestazione deve essere realizzata</w:t>
            </w:r>
            <w:r w:rsidRPr="00C41765">
              <w:rPr>
                <w:rFonts w:ascii="Tahoma" w:hAnsi="Tahoma" w:cs="Tahoma"/>
                <w:bCs/>
                <w:color w:val="000000"/>
                <w:sz w:val="20"/>
                <w:szCs w:val="20"/>
                <w:lang w:val="it-IT"/>
              </w:rPr>
              <w:t xml:space="preserve">: </w:t>
            </w:r>
          </w:p>
          <w:p w14:paraId="2142E187" w14:textId="4CFC9C83" w:rsidR="00521800" w:rsidRPr="00C41765" w:rsidRDefault="00624CEC" w:rsidP="00BB7522">
            <w:pPr>
              <w:autoSpaceDE w:val="0"/>
              <w:autoSpaceDN w:val="0"/>
              <w:adjustRightInd w:val="0"/>
              <w:spacing w:before="120" w:after="120" w:line="240" w:lineRule="auto"/>
              <w:jc w:val="both"/>
              <w:outlineLvl w:val="0"/>
              <w:rPr>
                <w:rFonts w:ascii="Tahoma" w:hAnsi="Tahoma" w:cs="Tahoma"/>
                <w:bCs/>
                <w:color w:val="000000"/>
                <w:sz w:val="20"/>
                <w:szCs w:val="20"/>
                <w:lang w:val="it-IT"/>
              </w:rPr>
            </w:pPr>
            <w:r w:rsidRPr="00C41765">
              <w:rPr>
                <w:rFonts w:ascii="Tahoma" w:hAnsi="Tahoma" w:cs="Tahoma"/>
                <w:bCs/>
                <w:color w:val="000000"/>
                <w:sz w:val="20"/>
                <w:szCs w:val="20"/>
                <w:lang w:val="it-IT"/>
              </w:rPr>
              <w:t>30</w:t>
            </w:r>
            <w:r w:rsidR="000D470A" w:rsidRPr="00C41765">
              <w:rPr>
                <w:rFonts w:ascii="Tahoma" w:hAnsi="Tahoma" w:cs="Tahoma"/>
                <w:bCs/>
                <w:color w:val="000000"/>
                <w:sz w:val="20"/>
                <w:szCs w:val="20"/>
                <w:lang w:val="it-IT"/>
              </w:rPr>
              <w:t>.</w:t>
            </w:r>
            <w:r w:rsidRPr="00C41765">
              <w:rPr>
                <w:rFonts w:ascii="Tahoma" w:hAnsi="Tahoma" w:cs="Tahoma"/>
                <w:bCs/>
                <w:color w:val="000000"/>
                <w:sz w:val="20"/>
                <w:szCs w:val="20"/>
                <w:lang w:val="it-IT"/>
              </w:rPr>
              <w:t>05</w:t>
            </w:r>
            <w:r w:rsidR="00521800" w:rsidRPr="00C41765">
              <w:rPr>
                <w:rFonts w:ascii="Tahoma" w:hAnsi="Tahoma" w:cs="Tahoma"/>
                <w:bCs/>
                <w:color w:val="000000"/>
                <w:sz w:val="20"/>
                <w:szCs w:val="20"/>
                <w:lang w:val="it-IT"/>
              </w:rPr>
              <w:t>.202</w:t>
            </w:r>
            <w:r w:rsidRPr="00C41765">
              <w:rPr>
                <w:rFonts w:ascii="Tahoma" w:hAnsi="Tahoma" w:cs="Tahoma"/>
                <w:bCs/>
                <w:color w:val="000000"/>
                <w:sz w:val="20"/>
                <w:szCs w:val="20"/>
                <w:lang w:val="it-IT"/>
              </w:rPr>
              <w:t>2</w:t>
            </w:r>
          </w:p>
        </w:tc>
        <w:tc>
          <w:tcPr>
            <w:tcW w:w="4943" w:type="dxa"/>
            <w:tcBorders>
              <w:top w:val="nil"/>
              <w:left w:val="nil"/>
              <w:bottom w:val="nil"/>
              <w:right w:val="nil"/>
            </w:tcBorders>
            <w:shd w:val="clear" w:color="auto" w:fill="auto"/>
          </w:tcPr>
          <w:p w14:paraId="2A97C492" w14:textId="77777777" w:rsidR="00650F1C" w:rsidRPr="00C41765" w:rsidRDefault="00521800" w:rsidP="00BB7522">
            <w:pPr>
              <w:autoSpaceDE w:val="0"/>
              <w:autoSpaceDN w:val="0"/>
              <w:adjustRightInd w:val="0"/>
              <w:spacing w:before="120" w:after="120" w:line="240" w:lineRule="auto"/>
              <w:jc w:val="both"/>
              <w:outlineLvl w:val="0"/>
              <w:rPr>
                <w:rFonts w:ascii="Tahoma" w:hAnsi="Tahoma" w:cs="Tahoma"/>
                <w:bCs/>
                <w:color w:val="000000"/>
                <w:sz w:val="20"/>
                <w:szCs w:val="20"/>
              </w:rPr>
            </w:pPr>
            <w:r w:rsidRPr="00C41765">
              <w:rPr>
                <w:rFonts w:ascii="Tahoma" w:hAnsi="Tahoma" w:cs="Tahoma"/>
                <w:b/>
                <w:bCs/>
                <w:color w:val="000000"/>
                <w:sz w:val="20"/>
                <w:szCs w:val="20"/>
              </w:rPr>
              <w:t>Termin, innerhalb welchem die Leistung zu erbringen ist</w:t>
            </w:r>
            <w:r w:rsidRPr="00C41765">
              <w:rPr>
                <w:rFonts w:ascii="Tahoma" w:hAnsi="Tahoma" w:cs="Tahoma"/>
                <w:bCs/>
                <w:color w:val="000000"/>
                <w:sz w:val="20"/>
                <w:szCs w:val="20"/>
              </w:rPr>
              <w:t xml:space="preserve">: </w:t>
            </w:r>
          </w:p>
          <w:p w14:paraId="1DD2AA79" w14:textId="7EA297AC" w:rsidR="00521800" w:rsidRPr="00C41765" w:rsidRDefault="00624CEC" w:rsidP="00BB7522">
            <w:pPr>
              <w:autoSpaceDE w:val="0"/>
              <w:autoSpaceDN w:val="0"/>
              <w:adjustRightInd w:val="0"/>
              <w:spacing w:before="120" w:after="120" w:line="240" w:lineRule="auto"/>
              <w:jc w:val="both"/>
              <w:outlineLvl w:val="0"/>
              <w:rPr>
                <w:rFonts w:ascii="Tahoma" w:hAnsi="Tahoma" w:cs="Tahoma"/>
                <w:bCs/>
                <w:color w:val="000000"/>
                <w:sz w:val="20"/>
                <w:szCs w:val="20"/>
              </w:rPr>
            </w:pPr>
            <w:r w:rsidRPr="00C41765">
              <w:rPr>
                <w:rFonts w:ascii="Tahoma" w:hAnsi="Tahoma" w:cs="Tahoma"/>
                <w:bCs/>
                <w:color w:val="000000"/>
                <w:sz w:val="20"/>
                <w:szCs w:val="20"/>
                <w:lang w:val="it-IT"/>
              </w:rPr>
              <w:t>30.05.2022</w:t>
            </w:r>
          </w:p>
        </w:tc>
      </w:tr>
      <w:tr w:rsidR="00521800" w:rsidRPr="00792685" w14:paraId="2C8122BC" w14:textId="77777777" w:rsidTr="0099689B">
        <w:trPr>
          <w:trHeight w:val="405"/>
          <w:jc w:val="center"/>
        </w:trPr>
        <w:tc>
          <w:tcPr>
            <w:tcW w:w="4947" w:type="dxa"/>
            <w:tcBorders>
              <w:top w:val="nil"/>
              <w:left w:val="nil"/>
              <w:bottom w:val="nil"/>
              <w:right w:val="nil"/>
            </w:tcBorders>
          </w:tcPr>
          <w:p w14:paraId="492DA330" w14:textId="15D947C5" w:rsidR="00521800" w:rsidRPr="007D50FC" w:rsidRDefault="00521800" w:rsidP="0044554C">
            <w:pPr>
              <w:autoSpaceDE w:val="0"/>
              <w:autoSpaceDN w:val="0"/>
              <w:adjustRightInd w:val="0"/>
              <w:spacing w:before="120" w:after="120" w:line="240" w:lineRule="auto"/>
              <w:jc w:val="both"/>
              <w:outlineLvl w:val="0"/>
              <w:rPr>
                <w:rFonts w:ascii="Tahoma" w:hAnsi="Tahoma" w:cs="Tahoma"/>
                <w:sz w:val="20"/>
                <w:szCs w:val="20"/>
                <w:lang w:val="it-IT"/>
              </w:rPr>
            </w:pPr>
            <w:r w:rsidRPr="007D50FC">
              <w:rPr>
                <w:rFonts w:ascii="Tahoma" w:hAnsi="Tahoma" w:cs="Tahoma"/>
                <w:b/>
                <w:bCs/>
                <w:color w:val="000000"/>
                <w:sz w:val="20"/>
                <w:szCs w:val="20"/>
                <w:lang w:val="it-IT"/>
              </w:rPr>
              <w:t>Proroga dell’incarico</w:t>
            </w:r>
            <w:r w:rsidRPr="007D50FC">
              <w:rPr>
                <w:rFonts w:ascii="Tahoma" w:hAnsi="Tahoma" w:cs="Tahoma"/>
                <w:bCs/>
                <w:color w:val="000000"/>
                <w:sz w:val="20"/>
                <w:szCs w:val="20"/>
                <w:lang w:val="it-IT"/>
              </w:rPr>
              <w:t xml:space="preserve">: </w:t>
            </w:r>
            <w:r w:rsidR="00F62C04" w:rsidRPr="007D50FC">
              <w:rPr>
                <w:rFonts w:ascii="Tahoma" w:hAnsi="Tahoma" w:cs="Tahoma"/>
                <w:sz w:val="20"/>
                <w:szCs w:val="20"/>
                <w:lang w:val="it-IT"/>
              </w:rPr>
              <w:t>non prevista</w:t>
            </w:r>
          </w:p>
        </w:tc>
        <w:tc>
          <w:tcPr>
            <w:tcW w:w="4943" w:type="dxa"/>
            <w:tcBorders>
              <w:top w:val="nil"/>
              <w:left w:val="nil"/>
              <w:bottom w:val="nil"/>
              <w:right w:val="nil"/>
            </w:tcBorders>
          </w:tcPr>
          <w:p w14:paraId="76DA371C" w14:textId="4BA3144D" w:rsidR="00521800" w:rsidRPr="007D50FC" w:rsidRDefault="00521800" w:rsidP="0044554C">
            <w:pPr>
              <w:spacing w:before="120" w:after="120" w:line="240" w:lineRule="auto"/>
              <w:jc w:val="both"/>
              <w:outlineLvl w:val="0"/>
              <w:rPr>
                <w:rFonts w:ascii="Tahoma" w:hAnsi="Tahoma" w:cs="Tahoma"/>
                <w:sz w:val="20"/>
              </w:rPr>
            </w:pPr>
            <w:r w:rsidRPr="007D50FC">
              <w:rPr>
                <w:rFonts w:ascii="Tahoma" w:hAnsi="Tahoma" w:cs="Tahoma"/>
                <w:b/>
                <w:sz w:val="20"/>
                <w:szCs w:val="20"/>
              </w:rPr>
              <w:t>Verlängerung</w:t>
            </w:r>
            <w:r w:rsidRPr="007D50FC">
              <w:rPr>
                <w:rFonts w:ascii="Tahoma" w:hAnsi="Tahoma" w:cs="Tahoma"/>
                <w:sz w:val="20"/>
                <w:szCs w:val="20"/>
              </w:rPr>
              <w:t xml:space="preserve">: </w:t>
            </w:r>
            <w:r w:rsidR="00F62C04" w:rsidRPr="007D50FC">
              <w:rPr>
                <w:rFonts w:ascii="Tahoma" w:hAnsi="Tahoma" w:cs="Tahoma"/>
                <w:sz w:val="20"/>
              </w:rPr>
              <w:t>nicht vorgesehen</w:t>
            </w:r>
          </w:p>
        </w:tc>
      </w:tr>
      <w:tr w:rsidR="00521800" w:rsidRPr="00792685" w14:paraId="67DEC91F" w14:textId="77777777" w:rsidTr="0099689B">
        <w:trPr>
          <w:trHeight w:val="405"/>
          <w:jc w:val="center"/>
        </w:trPr>
        <w:tc>
          <w:tcPr>
            <w:tcW w:w="4947" w:type="dxa"/>
            <w:tcBorders>
              <w:top w:val="nil"/>
              <w:left w:val="nil"/>
              <w:bottom w:val="nil"/>
              <w:right w:val="nil"/>
            </w:tcBorders>
          </w:tcPr>
          <w:p w14:paraId="6E9B1D9E" w14:textId="4A4EAF9B" w:rsidR="00521800" w:rsidRPr="004C5FC2" w:rsidRDefault="00521800" w:rsidP="00BB7522">
            <w:pPr>
              <w:autoSpaceDE w:val="0"/>
              <w:autoSpaceDN w:val="0"/>
              <w:adjustRightInd w:val="0"/>
              <w:spacing w:before="120" w:after="120" w:line="240" w:lineRule="auto"/>
              <w:jc w:val="both"/>
              <w:outlineLvl w:val="0"/>
              <w:rPr>
                <w:rFonts w:ascii="Tahoma" w:hAnsi="Tahoma" w:cs="Tahoma"/>
                <w:sz w:val="20"/>
                <w:szCs w:val="20"/>
                <w:lang w:val="it-IT"/>
              </w:rPr>
            </w:pPr>
            <w:r w:rsidRPr="00792685">
              <w:rPr>
                <w:rFonts w:ascii="Tahoma" w:hAnsi="Tahoma" w:cs="Tahoma"/>
                <w:b/>
                <w:bCs/>
                <w:color w:val="000000"/>
                <w:sz w:val="20"/>
                <w:szCs w:val="20"/>
                <w:lang w:val="it-IT"/>
              </w:rPr>
              <w:t>Modalità e condizioni di liquidazione del compenso</w:t>
            </w:r>
            <w:r w:rsidRPr="00792685">
              <w:rPr>
                <w:rFonts w:ascii="Tahoma" w:hAnsi="Tahoma" w:cs="Tahoma"/>
                <w:bCs/>
                <w:color w:val="000000"/>
                <w:sz w:val="20"/>
                <w:szCs w:val="20"/>
                <w:lang w:val="it-IT"/>
              </w:rPr>
              <w:t>:</w:t>
            </w:r>
            <w:r w:rsidRPr="00792685">
              <w:rPr>
                <w:rFonts w:ascii="Tahoma" w:hAnsi="Tahoma" w:cs="Tahoma"/>
                <w:sz w:val="20"/>
                <w:szCs w:val="20"/>
                <w:lang w:val="it-IT"/>
              </w:rPr>
              <w:t xml:space="preserve"> il compenso è liquidato in un’unica </w:t>
            </w:r>
            <w:r w:rsidRPr="00792685">
              <w:rPr>
                <w:rFonts w:ascii="Tahoma" w:hAnsi="Tahoma" w:cs="Tahoma"/>
                <w:sz w:val="20"/>
                <w:szCs w:val="20"/>
                <w:lang w:val="it-IT"/>
              </w:rPr>
              <w:lastRenderedPageBreak/>
              <w:t>soluzione posticipata, a condizione che la prestazione sia stata resa per intero.</w:t>
            </w:r>
          </w:p>
        </w:tc>
        <w:tc>
          <w:tcPr>
            <w:tcW w:w="4943" w:type="dxa"/>
            <w:tcBorders>
              <w:top w:val="nil"/>
              <w:left w:val="nil"/>
              <w:bottom w:val="nil"/>
              <w:right w:val="nil"/>
            </w:tcBorders>
          </w:tcPr>
          <w:p w14:paraId="4FCC3374" w14:textId="7A757725" w:rsidR="00521800" w:rsidRPr="004C5FC2" w:rsidRDefault="00521800" w:rsidP="00BB7522">
            <w:pPr>
              <w:pStyle w:val="Textkrper"/>
              <w:spacing w:before="120" w:after="120"/>
              <w:rPr>
                <w:rFonts w:ascii="Tahoma" w:hAnsi="Tahoma" w:cs="Tahoma"/>
                <w:sz w:val="20"/>
              </w:rPr>
            </w:pPr>
            <w:r w:rsidRPr="00792685">
              <w:rPr>
                <w:rFonts w:ascii="Tahoma" w:hAnsi="Tahoma" w:cs="Tahoma"/>
                <w:b/>
                <w:sz w:val="20"/>
              </w:rPr>
              <w:lastRenderedPageBreak/>
              <w:t>Termine und Konditionen für die Auszahlung der Vergütung</w:t>
            </w:r>
            <w:r w:rsidRPr="00792685">
              <w:rPr>
                <w:rFonts w:ascii="Tahoma" w:hAnsi="Tahoma" w:cs="Tahoma"/>
                <w:sz w:val="20"/>
              </w:rPr>
              <w:t xml:space="preserve">: Die Vergütung wird einmalig im </w:t>
            </w:r>
            <w:r w:rsidRPr="00792685">
              <w:rPr>
                <w:rFonts w:ascii="Tahoma" w:hAnsi="Tahoma" w:cs="Tahoma"/>
                <w:sz w:val="20"/>
              </w:rPr>
              <w:lastRenderedPageBreak/>
              <w:t>Nachhinein ausbezahlt, vorausgesetzt die Leistung wurde vollständig erbracht.</w:t>
            </w:r>
          </w:p>
        </w:tc>
      </w:tr>
      <w:tr w:rsidR="002463E0" w:rsidRPr="00F56E7E" w14:paraId="1D9E83F1" w14:textId="77777777" w:rsidTr="0099689B">
        <w:trPr>
          <w:trHeight w:val="405"/>
          <w:jc w:val="center"/>
        </w:trPr>
        <w:tc>
          <w:tcPr>
            <w:tcW w:w="4947" w:type="dxa"/>
            <w:tcBorders>
              <w:top w:val="nil"/>
              <w:left w:val="nil"/>
              <w:bottom w:val="nil"/>
              <w:right w:val="nil"/>
            </w:tcBorders>
          </w:tcPr>
          <w:p w14:paraId="7B13CE38" w14:textId="266745F2" w:rsidR="004C5FC2" w:rsidRPr="00C41765" w:rsidRDefault="00F90061" w:rsidP="00F90061">
            <w:pPr>
              <w:pStyle w:val="Kopfzeile"/>
              <w:tabs>
                <w:tab w:val="clear" w:pos="4680"/>
                <w:tab w:val="clear" w:pos="9360"/>
                <w:tab w:val="left" w:pos="-284"/>
              </w:tabs>
              <w:spacing w:before="120" w:after="120" w:line="240" w:lineRule="auto"/>
              <w:contextualSpacing/>
              <w:jc w:val="both"/>
              <w:rPr>
                <w:rFonts w:ascii="Tahoma" w:hAnsi="Tahoma" w:cs="Tahoma"/>
                <w:b/>
                <w:snapToGrid w:val="0"/>
                <w:sz w:val="20"/>
                <w:szCs w:val="20"/>
                <w:lang w:val="it-IT"/>
              </w:rPr>
            </w:pPr>
            <w:r w:rsidRPr="00C41765">
              <w:rPr>
                <w:rFonts w:ascii="Tahoma" w:hAnsi="Tahoma" w:cs="Tahoma"/>
                <w:b/>
                <w:sz w:val="20"/>
                <w:szCs w:val="20"/>
                <w:lang w:val="it-IT"/>
              </w:rPr>
              <w:lastRenderedPageBreak/>
              <w:t xml:space="preserve">1. </w:t>
            </w:r>
            <w:r w:rsidR="002463E0" w:rsidRPr="00C41765">
              <w:rPr>
                <w:rFonts w:ascii="Tahoma" w:hAnsi="Tahoma" w:cs="Tahoma"/>
                <w:b/>
                <w:sz w:val="20"/>
                <w:szCs w:val="20"/>
                <w:lang w:val="it-IT"/>
              </w:rPr>
              <w:t>Modalità di presentazione della domanda</w:t>
            </w:r>
          </w:p>
          <w:p w14:paraId="732ECB0E" w14:textId="79D89F29" w:rsidR="00D61F9B" w:rsidRPr="00C41765" w:rsidRDefault="002463E0" w:rsidP="00BB7522">
            <w:pPr>
              <w:pStyle w:val="Textkrper"/>
              <w:kinsoku w:val="0"/>
              <w:overflowPunct w:val="0"/>
              <w:spacing w:before="120" w:after="120"/>
              <w:contextualSpacing/>
              <w:rPr>
                <w:rFonts w:ascii="Tahoma" w:hAnsi="Tahoma" w:cs="Tahoma"/>
                <w:sz w:val="20"/>
                <w:u w:val="single"/>
                <w:lang w:val="it-IT"/>
              </w:rPr>
            </w:pPr>
            <w:r w:rsidRPr="00C41765">
              <w:rPr>
                <w:rFonts w:ascii="Tahoma" w:hAnsi="Tahoma" w:cs="Tahoma"/>
                <w:spacing w:val="-1"/>
                <w:sz w:val="20"/>
                <w:lang w:val="it-IT"/>
              </w:rPr>
              <w:t>La</w:t>
            </w:r>
            <w:r w:rsidRPr="00C41765">
              <w:rPr>
                <w:rFonts w:ascii="Tahoma" w:hAnsi="Tahoma" w:cs="Tahoma"/>
                <w:spacing w:val="-6"/>
                <w:sz w:val="20"/>
                <w:lang w:val="it-IT"/>
              </w:rPr>
              <w:t xml:space="preserve"> </w:t>
            </w:r>
            <w:r w:rsidRPr="00C41765">
              <w:rPr>
                <w:rFonts w:ascii="Tahoma" w:hAnsi="Tahoma" w:cs="Tahoma"/>
                <w:spacing w:val="-1"/>
                <w:sz w:val="20"/>
                <w:lang w:val="it-IT"/>
              </w:rPr>
              <w:t>domanda</w:t>
            </w:r>
            <w:r w:rsidRPr="00C41765">
              <w:rPr>
                <w:rFonts w:ascii="Tahoma" w:hAnsi="Tahoma" w:cs="Tahoma"/>
                <w:spacing w:val="-4"/>
                <w:sz w:val="20"/>
                <w:lang w:val="it-IT"/>
              </w:rPr>
              <w:t xml:space="preserve"> </w:t>
            </w:r>
            <w:r w:rsidRPr="00C41765">
              <w:rPr>
                <w:rFonts w:ascii="Tahoma" w:hAnsi="Tahoma" w:cs="Tahoma"/>
                <w:spacing w:val="1"/>
                <w:sz w:val="20"/>
                <w:lang w:val="it-IT"/>
              </w:rPr>
              <w:t>di</w:t>
            </w:r>
            <w:r w:rsidRPr="00C41765">
              <w:rPr>
                <w:rFonts w:ascii="Tahoma" w:hAnsi="Tahoma" w:cs="Tahoma"/>
                <w:spacing w:val="-6"/>
                <w:sz w:val="20"/>
                <w:lang w:val="it-IT"/>
              </w:rPr>
              <w:t xml:space="preserve"> </w:t>
            </w:r>
            <w:r w:rsidRPr="00C41765">
              <w:rPr>
                <w:rFonts w:ascii="Tahoma" w:hAnsi="Tahoma" w:cs="Tahoma"/>
                <w:sz w:val="20"/>
                <w:lang w:val="it-IT"/>
              </w:rPr>
              <w:t>partecipazione</w:t>
            </w:r>
            <w:r w:rsidRPr="00C41765">
              <w:rPr>
                <w:rFonts w:ascii="Tahoma" w:hAnsi="Tahoma" w:cs="Tahoma"/>
                <w:spacing w:val="-5"/>
                <w:sz w:val="20"/>
                <w:lang w:val="it-IT"/>
              </w:rPr>
              <w:t xml:space="preserve"> </w:t>
            </w:r>
            <w:r w:rsidRPr="00C41765">
              <w:rPr>
                <w:rFonts w:ascii="Tahoma" w:hAnsi="Tahoma" w:cs="Tahoma"/>
                <w:sz w:val="20"/>
                <w:lang w:val="it-IT"/>
              </w:rPr>
              <w:t>va</w:t>
            </w:r>
            <w:r w:rsidRPr="00C41765">
              <w:rPr>
                <w:rFonts w:ascii="Tahoma" w:hAnsi="Tahoma" w:cs="Tahoma"/>
                <w:spacing w:val="-5"/>
                <w:sz w:val="20"/>
                <w:lang w:val="it-IT"/>
              </w:rPr>
              <w:t xml:space="preserve"> </w:t>
            </w:r>
            <w:r w:rsidRPr="00C41765">
              <w:rPr>
                <w:rFonts w:ascii="Tahoma" w:hAnsi="Tahoma" w:cs="Tahoma"/>
                <w:sz w:val="20"/>
                <w:lang w:val="it-IT"/>
              </w:rPr>
              <w:t>redatta</w:t>
            </w:r>
            <w:r w:rsidRPr="00C41765">
              <w:rPr>
                <w:rFonts w:ascii="Tahoma" w:hAnsi="Tahoma" w:cs="Tahoma"/>
                <w:spacing w:val="-5"/>
                <w:sz w:val="20"/>
                <w:lang w:val="it-IT"/>
              </w:rPr>
              <w:t xml:space="preserve"> </w:t>
            </w:r>
            <w:r w:rsidRPr="00C41765">
              <w:rPr>
                <w:rFonts w:ascii="Tahoma" w:hAnsi="Tahoma" w:cs="Tahoma"/>
                <w:spacing w:val="1"/>
                <w:sz w:val="20"/>
                <w:lang w:val="it-IT"/>
              </w:rPr>
              <w:t>in</w:t>
            </w:r>
            <w:r w:rsidRPr="00C41765">
              <w:rPr>
                <w:rFonts w:ascii="Tahoma" w:hAnsi="Tahoma" w:cs="Tahoma"/>
                <w:spacing w:val="-4"/>
                <w:sz w:val="20"/>
                <w:lang w:val="it-IT"/>
              </w:rPr>
              <w:t xml:space="preserve"> </w:t>
            </w:r>
            <w:r w:rsidRPr="00C41765">
              <w:rPr>
                <w:rFonts w:ascii="Tahoma" w:hAnsi="Tahoma" w:cs="Tahoma"/>
                <w:spacing w:val="-1"/>
                <w:sz w:val="20"/>
                <w:lang w:val="it-IT"/>
              </w:rPr>
              <w:t>conformità</w:t>
            </w:r>
            <w:r w:rsidRPr="00C41765">
              <w:rPr>
                <w:rFonts w:ascii="Tahoma" w:hAnsi="Tahoma" w:cs="Tahoma"/>
                <w:spacing w:val="-5"/>
                <w:sz w:val="20"/>
                <w:lang w:val="it-IT"/>
              </w:rPr>
              <w:t xml:space="preserve"> </w:t>
            </w:r>
            <w:r w:rsidRPr="00C41765">
              <w:rPr>
                <w:rFonts w:ascii="Tahoma" w:hAnsi="Tahoma" w:cs="Tahoma"/>
                <w:sz w:val="20"/>
                <w:lang w:val="it-IT"/>
              </w:rPr>
              <w:t>allo</w:t>
            </w:r>
            <w:r w:rsidRPr="00C41765">
              <w:rPr>
                <w:rFonts w:ascii="Tahoma" w:hAnsi="Tahoma" w:cs="Tahoma"/>
                <w:spacing w:val="-4"/>
                <w:sz w:val="20"/>
                <w:lang w:val="it-IT"/>
              </w:rPr>
              <w:t xml:space="preserve"> </w:t>
            </w:r>
            <w:r w:rsidRPr="00C41765">
              <w:rPr>
                <w:rFonts w:ascii="Tahoma" w:hAnsi="Tahoma" w:cs="Tahoma"/>
                <w:sz w:val="20"/>
                <w:lang w:val="it-IT"/>
              </w:rPr>
              <w:t>schema</w:t>
            </w:r>
            <w:r w:rsidRPr="00C41765">
              <w:rPr>
                <w:rFonts w:ascii="Tahoma" w:hAnsi="Tahoma" w:cs="Tahoma"/>
                <w:spacing w:val="-5"/>
                <w:sz w:val="20"/>
                <w:lang w:val="it-IT"/>
              </w:rPr>
              <w:t xml:space="preserve"> </w:t>
            </w:r>
            <w:r w:rsidRPr="00C41765">
              <w:rPr>
                <w:rFonts w:ascii="Tahoma" w:hAnsi="Tahoma" w:cs="Tahoma"/>
                <w:sz w:val="20"/>
                <w:lang w:val="it-IT"/>
              </w:rPr>
              <w:t>di</w:t>
            </w:r>
            <w:r w:rsidRPr="00C41765">
              <w:rPr>
                <w:rFonts w:ascii="Tahoma" w:hAnsi="Tahoma" w:cs="Tahoma"/>
                <w:spacing w:val="-3"/>
                <w:sz w:val="20"/>
                <w:lang w:val="it-IT"/>
              </w:rPr>
              <w:t xml:space="preserve"> </w:t>
            </w:r>
            <w:r w:rsidRPr="00C41765">
              <w:rPr>
                <w:rFonts w:ascii="Tahoma" w:hAnsi="Tahoma" w:cs="Tahoma"/>
                <w:sz w:val="20"/>
                <w:lang w:val="it-IT"/>
              </w:rPr>
              <w:t>cui</w:t>
            </w:r>
            <w:r w:rsidRPr="00C41765">
              <w:rPr>
                <w:rFonts w:ascii="Tahoma" w:hAnsi="Tahoma" w:cs="Tahoma"/>
                <w:spacing w:val="-4"/>
                <w:sz w:val="20"/>
                <w:lang w:val="it-IT"/>
              </w:rPr>
              <w:t xml:space="preserve"> </w:t>
            </w:r>
            <w:r w:rsidRPr="00C41765">
              <w:rPr>
                <w:rFonts w:ascii="Tahoma" w:hAnsi="Tahoma" w:cs="Tahoma"/>
                <w:sz w:val="20"/>
                <w:lang w:val="it-IT"/>
              </w:rPr>
              <w:t>all’allegato</w:t>
            </w:r>
            <w:r w:rsidRPr="00C41765">
              <w:rPr>
                <w:rFonts w:ascii="Tahoma" w:hAnsi="Tahoma" w:cs="Tahoma"/>
                <w:spacing w:val="-5"/>
                <w:sz w:val="20"/>
                <w:lang w:val="it-IT"/>
              </w:rPr>
              <w:t xml:space="preserve"> </w:t>
            </w:r>
            <w:r w:rsidRPr="00C41765">
              <w:rPr>
                <w:rFonts w:ascii="Tahoma" w:hAnsi="Tahoma" w:cs="Tahoma"/>
                <w:sz w:val="20"/>
                <w:lang w:val="it-IT"/>
              </w:rPr>
              <w:t>A</w:t>
            </w:r>
            <w:r w:rsidRPr="00C41765">
              <w:rPr>
                <w:rFonts w:ascii="Tahoma" w:hAnsi="Tahoma" w:cs="Tahoma"/>
                <w:spacing w:val="-4"/>
                <w:sz w:val="20"/>
                <w:lang w:val="it-IT"/>
              </w:rPr>
              <w:t xml:space="preserve"> </w:t>
            </w:r>
            <w:r w:rsidRPr="00C41765">
              <w:rPr>
                <w:rFonts w:ascii="Tahoma" w:hAnsi="Tahoma" w:cs="Tahoma"/>
                <w:sz w:val="20"/>
                <w:lang w:val="it-IT"/>
              </w:rPr>
              <w:t>e</w:t>
            </w:r>
            <w:r w:rsidRPr="00C41765">
              <w:rPr>
                <w:rFonts w:ascii="Tahoma" w:hAnsi="Tahoma" w:cs="Tahoma"/>
                <w:spacing w:val="-5"/>
                <w:sz w:val="20"/>
                <w:lang w:val="it-IT"/>
              </w:rPr>
              <w:t xml:space="preserve"> </w:t>
            </w:r>
            <w:r w:rsidRPr="00C41765">
              <w:rPr>
                <w:rFonts w:ascii="Tahoma" w:hAnsi="Tahoma" w:cs="Tahoma"/>
                <w:sz w:val="20"/>
                <w:lang w:val="it-IT"/>
              </w:rPr>
              <w:t>deve</w:t>
            </w:r>
            <w:r w:rsidRPr="00C41765">
              <w:rPr>
                <w:rFonts w:ascii="Tahoma" w:hAnsi="Tahoma" w:cs="Tahoma"/>
                <w:spacing w:val="50"/>
                <w:w w:val="99"/>
                <w:sz w:val="20"/>
                <w:lang w:val="it-IT"/>
              </w:rPr>
              <w:t xml:space="preserve"> </w:t>
            </w:r>
            <w:r w:rsidRPr="00C41765">
              <w:rPr>
                <w:rFonts w:ascii="Tahoma" w:hAnsi="Tahoma" w:cs="Tahoma"/>
                <w:spacing w:val="-1"/>
                <w:sz w:val="20"/>
                <w:lang w:val="it-IT"/>
              </w:rPr>
              <w:t>pervenire</w:t>
            </w:r>
            <w:r w:rsidRPr="00C41765">
              <w:rPr>
                <w:rFonts w:ascii="Tahoma" w:hAnsi="Tahoma" w:cs="Tahoma"/>
                <w:spacing w:val="-6"/>
                <w:sz w:val="20"/>
                <w:lang w:val="it-IT"/>
              </w:rPr>
              <w:t xml:space="preserve"> </w:t>
            </w:r>
            <w:r w:rsidRPr="00C41765">
              <w:rPr>
                <w:rFonts w:ascii="Tahoma" w:hAnsi="Tahoma" w:cs="Tahoma"/>
                <w:spacing w:val="-1"/>
                <w:sz w:val="20"/>
                <w:lang w:val="it-IT"/>
              </w:rPr>
              <w:t>entro</w:t>
            </w:r>
            <w:r w:rsidRPr="00C41765">
              <w:rPr>
                <w:rFonts w:ascii="Tahoma" w:hAnsi="Tahoma" w:cs="Tahoma"/>
                <w:spacing w:val="-7"/>
                <w:sz w:val="20"/>
                <w:lang w:val="it-IT"/>
              </w:rPr>
              <w:t xml:space="preserve"> </w:t>
            </w:r>
            <w:r w:rsidRPr="00C41765">
              <w:rPr>
                <w:rFonts w:ascii="Tahoma" w:hAnsi="Tahoma" w:cs="Tahoma"/>
                <w:sz w:val="20"/>
                <w:lang w:val="it-IT"/>
              </w:rPr>
              <w:t>e</w:t>
            </w:r>
            <w:r w:rsidRPr="00C41765">
              <w:rPr>
                <w:rFonts w:ascii="Tahoma" w:hAnsi="Tahoma" w:cs="Tahoma"/>
                <w:spacing w:val="-3"/>
                <w:sz w:val="20"/>
                <w:lang w:val="it-IT"/>
              </w:rPr>
              <w:t xml:space="preserve"> </w:t>
            </w:r>
            <w:r w:rsidRPr="00C41765">
              <w:rPr>
                <w:rFonts w:ascii="Tahoma" w:hAnsi="Tahoma" w:cs="Tahoma"/>
                <w:spacing w:val="-1"/>
                <w:sz w:val="20"/>
                <w:lang w:val="it-IT"/>
              </w:rPr>
              <w:t>non</w:t>
            </w:r>
            <w:r w:rsidRPr="00C41765">
              <w:rPr>
                <w:rFonts w:ascii="Tahoma" w:hAnsi="Tahoma" w:cs="Tahoma"/>
                <w:spacing w:val="-5"/>
                <w:sz w:val="20"/>
                <w:lang w:val="it-IT"/>
              </w:rPr>
              <w:t xml:space="preserve"> </w:t>
            </w:r>
            <w:r w:rsidRPr="00C41765">
              <w:rPr>
                <w:rFonts w:ascii="Tahoma" w:hAnsi="Tahoma" w:cs="Tahoma"/>
                <w:spacing w:val="-1"/>
                <w:sz w:val="20"/>
                <w:lang w:val="it-IT"/>
              </w:rPr>
              <w:t>oltre</w:t>
            </w:r>
            <w:r w:rsidRPr="00C41765">
              <w:rPr>
                <w:rFonts w:ascii="Tahoma" w:hAnsi="Tahoma" w:cs="Tahoma"/>
                <w:spacing w:val="-3"/>
                <w:sz w:val="20"/>
                <w:lang w:val="it-IT"/>
              </w:rPr>
              <w:t xml:space="preserve"> </w:t>
            </w:r>
            <w:r w:rsidRPr="00C41765">
              <w:rPr>
                <w:rFonts w:ascii="Tahoma" w:hAnsi="Tahoma" w:cs="Tahoma"/>
                <w:bCs/>
                <w:spacing w:val="-1"/>
                <w:sz w:val="20"/>
                <w:lang w:val="it-IT"/>
              </w:rPr>
              <w:t>il</w:t>
            </w:r>
            <w:r w:rsidRPr="00C41765">
              <w:rPr>
                <w:rFonts w:ascii="Tahoma" w:hAnsi="Tahoma" w:cs="Tahoma"/>
                <w:bCs/>
                <w:spacing w:val="-7"/>
                <w:sz w:val="20"/>
                <w:lang w:val="it-IT"/>
              </w:rPr>
              <w:t xml:space="preserve"> </w:t>
            </w:r>
            <w:r w:rsidRPr="00C41765">
              <w:rPr>
                <w:rFonts w:ascii="Tahoma" w:hAnsi="Tahoma" w:cs="Tahoma"/>
                <w:b/>
                <w:bCs/>
                <w:sz w:val="20"/>
                <w:lang w:val="it-IT"/>
              </w:rPr>
              <w:t>termine</w:t>
            </w:r>
            <w:r w:rsidRPr="00C41765">
              <w:rPr>
                <w:rFonts w:ascii="Tahoma" w:hAnsi="Tahoma" w:cs="Tahoma"/>
                <w:b/>
                <w:bCs/>
                <w:spacing w:val="-5"/>
                <w:sz w:val="20"/>
                <w:lang w:val="it-IT"/>
              </w:rPr>
              <w:t xml:space="preserve"> </w:t>
            </w:r>
            <w:r w:rsidRPr="00C41765">
              <w:rPr>
                <w:rFonts w:ascii="Tahoma" w:hAnsi="Tahoma" w:cs="Tahoma"/>
                <w:b/>
                <w:bCs/>
                <w:sz w:val="20"/>
                <w:lang w:val="it-IT"/>
              </w:rPr>
              <w:t>perentorio</w:t>
            </w:r>
            <w:r w:rsidRPr="00C41765">
              <w:rPr>
                <w:rFonts w:ascii="Tahoma" w:hAnsi="Tahoma" w:cs="Tahoma"/>
                <w:b/>
                <w:bCs/>
                <w:spacing w:val="-7"/>
                <w:sz w:val="20"/>
                <w:lang w:val="it-IT"/>
              </w:rPr>
              <w:t xml:space="preserve"> </w:t>
            </w:r>
            <w:r w:rsidR="00D61F9B" w:rsidRPr="00C41765">
              <w:rPr>
                <w:rFonts w:ascii="Tahoma" w:hAnsi="Tahoma" w:cs="Tahoma"/>
                <w:b/>
                <w:bCs/>
                <w:sz w:val="20"/>
                <w:lang w:val="it-IT"/>
              </w:rPr>
              <w:t xml:space="preserve">di </w:t>
            </w:r>
            <w:r w:rsidR="00CF39D2" w:rsidRPr="00C41765">
              <w:rPr>
                <w:rFonts w:ascii="Tahoma" w:hAnsi="Tahoma" w:cs="Tahoma"/>
                <w:b/>
                <w:bCs/>
                <w:sz w:val="20"/>
                <w:lang w:val="it-IT"/>
              </w:rPr>
              <w:t>20</w:t>
            </w:r>
            <w:r w:rsidR="006623C7" w:rsidRPr="00C41765">
              <w:rPr>
                <w:rFonts w:ascii="Tahoma" w:hAnsi="Tahoma" w:cs="Tahoma"/>
                <w:b/>
                <w:bCs/>
                <w:sz w:val="20"/>
                <w:lang w:val="it-IT"/>
              </w:rPr>
              <w:t xml:space="preserve"> giorni</w:t>
            </w:r>
            <w:r w:rsidRPr="00C41765">
              <w:rPr>
                <w:rFonts w:ascii="Tahoma" w:hAnsi="Tahoma" w:cs="Tahoma"/>
                <w:b/>
                <w:bCs/>
                <w:sz w:val="20"/>
                <w:lang w:val="it-IT"/>
              </w:rPr>
              <w:t xml:space="preserve"> </w:t>
            </w:r>
            <w:r w:rsidR="006623C7" w:rsidRPr="00C41765">
              <w:rPr>
                <w:rFonts w:ascii="Tahoma" w:hAnsi="Tahoma" w:cs="Tahoma"/>
                <w:b/>
                <w:bCs/>
                <w:sz w:val="20"/>
                <w:lang w:val="it-IT"/>
              </w:rPr>
              <w:t xml:space="preserve">dalla data di pubblicazione del bando sul sito </w:t>
            </w:r>
            <w:proofErr w:type="spellStart"/>
            <w:r w:rsidR="00BA7838" w:rsidRPr="00C41765">
              <w:rPr>
                <w:rFonts w:ascii="Tahoma" w:hAnsi="Tahoma" w:cs="Tahoma"/>
                <w:b/>
                <w:bCs/>
                <w:sz w:val="20"/>
                <w:lang w:val="it-IT"/>
              </w:rPr>
              <w:t>U</w:t>
            </w:r>
            <w:r w:rsidR="006623C7" w:rsidRPr="00C41765">
              <w:rPr>
                <w:rFonts w:ascii="Tahoma" w:hAnsi="Tahoma" w:cs="Tahoma"/>
                <w:b/>
                <w:bCs/>
                <w:sz w:val="20"/>
                <w:lang w:val="it-IT"/>
              </w:rPr>
              <w:t>nibz</w:t>
            </w:r>
            <w:proofErr w:type="spellEnd"/>
            <w:r w:rsidR="006623C7" w:rsidRPr="00C41765">
              <w:rPr>
                <w:rFonts w:ascii="Tahoma" w:hAnsi="Tahoma" w:cs="Tahoma"/>
                <w:b/>
                <w:bCs/>
                <w:sz w:val="20"/>
                <w:lang w:val="it-IT"/>
              </w:rPr>
              <w:t xml:space="preserve">. </w:t>
            </w:r>
            <w:r w:rsidR="006623C7" w:rsidRPr="00C41765">
              <w:rPr>
                <w:rFonts w:ascii="Tahoma" w:hAnsi="Tahoma" w:cs="Tahoma"/>
                <w:sz w:val="20"/>
                <w:lang w:val="it-IT"/>
              </w:rPr>
              <w:t>Qualora il termine di scadenza indicato cada in giorno festivo, la scadenza è fissata al primo giorno feriale utile.</w:t>
            </w:r>
          </w:p>
        </w:tc>
        <w:tc>
          <w:tcPr>
            <w:tcW w:w="4943" w:type="dxa"/>
            <w:tcBorders>
              <w:top w:val="nil"/>
              <w:left w:val="nil"/>
              <w:bottom w:val="nil"/>
              <w:right w:val="nil"/>
            </w:tcBorders>
          </w:tcPr>
          <w:p w14:paraId="1B81E2DA" w14:textId="76EFDEE9" w:rsidR="004C5FC2" w:rsidRPr="00C41765" w:rsidRDefault="00F90061" w:rsidP="00F90061">
            <w:pPr>
              <w:pStyle w:val="Kopfzeile"/>
              <w:tabs>
                <w:tab w:val="clear" w:pos="4680"/>
                <w:tab w:val="clear" w:pos="9360"/>
                <w:tab w:val="left" w:pos="-284"/>
              </w:tabs>
              <w:spacing w:before="120" w:after="120" w:line="240" w:lineRule="auto"/>
              <w:jc w:val="both"/>
              <w:rPr>
                <w:rFonts w:ascii="Tahoma" w:hAnsi="Tahoma" w:cs="Tahoma"/>
                <w:b/>
                <w:sz w:val="20"/>
                <w:szCs w:val="20"/>
              </w:rPr>
            </w:pPr>
            <w:r w:rsidRPr="00C41765">
              <w:rPr>
                <w:rFonts w:ascii="Tahoma" w:hAnsi="Tahoma" w:cs="Tahoma"/>
                <w:b/>
                <w:sz w:val="20"/>
                <w:szCs w:val="20"/>
              </w:rPr>
              <w:t xml:space="preserve">1. </w:t>
            </w:r>
            <w:r w:rsidR="002463E0" w:rsidRPr="00C41765">
              <w:rPr>
                <w:rFonts w:ascii="Tahoma" w:hAnsi="Tahoma" w:cs="Tahoma"/>
                <w:b/>
                <w:sz w:val="20"/>
                <w:szCs w:val="20"/>
              </w:rPr>
              <w:t>Einreichen der Gesuche</w:t>
            </w:r>
          </w:p>
          <w:p w14:paraId="6530D66A" w14:textId="07B65807" w:rsidR="002463E0" w:rsidRPr="00C41765" w:rsidRDefault="002463E0" w:rsidP="00BB7522">
            <w:pPr>
              <w:spacing w:before="120" w:after="120" w:line="240" w:lineRule="auto"/>
              <w:jc w:val="both"/>
              <w:rPr>
                <w:rFonts w:ascii="Tahoma" w:eastAsia="Times New Roman" w:hAnsi="Tahoma" w:cs="Tahoma"/>
                <w:spacing w:val="-1"/>
                <w:kern w:val="28"/>
                <w:sz w:val="20"/>
                <w:szCs w:val="20"/>
              </w:rPr>
            </w:pPr>
            <w:r w:rsidRPr="00C41765">
              <w:rPr>
                <w:rFonts w:ascii="Tahoma" w:eastAsia="Times New Roman" w:hAnsi="Tahoma" w:cs="Tahoma"/>
                <w:spacing w:val="-1"/>
                <w:kern w:val="28"/>
                <w:sz w:val="20"/>
                <w:szCs w:val="20"/>
              </w:rPr>
              <w:t xml:space="preserve">Das Gesuch zur Teilnahme am Auswahlverfahren ist gemäß beiliegendem Vordruck (s. Anlage A) zu stellen und muss </w:t>
            </w:r>
            <w:r w:rsidRPr="00C41765">
              <w:rPr>
                <w:rFonts w:ascii="Tahoma" w:eastAsia="Times New Roman" w:hAnsi="Tahoma" w:cs="Tahoma"/>
                <w:b/>
                <w:bCs/>
                <w:spacing w:val="-1"/>
                <w:kern w:val="28"/>
                <w:sz w:val="20"/>
                <w:szCs w:val="20"/>
              </w:rPr>
              <w:t xml:space="preserve">spätestens </w:t>
            </w:r>
            <w:r w:rsidR="006623C7" w:rsidRPr="00C41765">
              <w:rPr>
                <w:rFonts w:ascii="Tahoma" w:eastAsia="Times New Roman" w:hAnsi="Tahoma" w:cs="Tahoma"/>
                <w:b/>
                <w:bCs/>
                <w:spacing w:val="-1"/>
                <w:kern w:val="28"/>
                <w:sz w:val="20"/>
                <w:szCs w:val="20"/>
              </w:rPr>
              <w:t xml:space="preserve">innerhalb </w:t>
            </w:r>
            <w:r w:rsidR="00CF39D2" w:rsidRPr="00C41765">
              <w:rPr>
                <w:rFonts w:ascii="Tahoma" w:eastAsia="Times New Roman" w:hAnsi="Tahoma" w:cs="Tahoma"/>
                <w:b/>
                <w:bCs/>
                <w:spacing w:val="-1"/>
                <w:kern w:val="28"/>
                <w:sz w:val="20"/>
                <w:szCs w:val="20"/>
              </w:rPr>
              <w:t>20</w:t>
            </w:r>
            <w:r w:rsidR="006623C7" w:rsidRPr="00C41765">
              <w:rPr>
                <w:rFonts w:ascii="Tahoma" w:eastAsia="Times New Roman" w:hAnsi="Tahoma" w:cs="Tahoma"/>
                <w:b/>
                <w:bCs/>
                <w:spacing w:val="-1"/>
                <w:kern w:val="28"/>
                <w:sz w:val="20"/>
                <w:szCs w:val="20"/>
              </w:rPr>
              <w:t xml:space="preserve"> Tagen nach der Veröffentlichung der Ausschreibung auf der </w:t>
            </w:r>
            <w:proofErr w:type="spellStart"/>
            <w:r w:rsidR="00BA7838" w:rsidRPr="00C41765">
              <w:rPr>
                <w:rFonts w:ascii="Tahoma" w:eastAsia="Times New Roman" w:hAnsi="Tahoma" w:cs="Tahoma"/>
                <w:b/>
                <w:bCs/>
                <w:spacing w:val="-1"/>
                <w:kern w:val="28"/>
                <w:sz w:val="20"/>
                <w:szCs w:val="20"/>
              </w:rPr>
              <w:t>U</w:t>
            </w:r>
            <w:r w:rsidR="006623C7" w:rsidRPr="00C41765">
              <w:rPr>
                <w:rFonts w:ascii="Tahoma" w:eastAsia="Times New Roman" w:hAnsi="Tahoma" w:cs="Tahoma"/>
                <w:b/>
                <w:bCs/>
                <w:spacing w:val="-1"/>
                <w:kern w:val="28"/>
                <w:sz w:val="20"/>
                <w:szCs w:val="20"/>
              </w:rPr>
              <w:t>nibz</w:t>
            </w:r>
            <w:proofErr w:type="spellEnd"/>
            <w:r w:rsidR="006623C7" w:rsidRPr="00C41765">
              <w:rPr>
                <w:rFonts w:ascii="Tahoma" w:eastAsia="Times New Roman" w:hAnsi="Tahoma" w:cs="Tahoma"/>
                <w:b/>
                <w:bCs/>
                <w:spacing w:val="-1"/>
                <w:kern w:val="28"/>
                <w:sz w:val="20"/>
                <w:szCs w:val="20"/>
              </w:rPr>
              <w:t xml:space="preserve">-Seite eingereicht werden. </w:t>
            </w:r>
            <w:r w:rsidR="006623C7" w:rsidRPr="00C41765">
              <w:rPr>
                <w:rFonts w:ascii="Tahoma" w:eastAsia="Times New Roman" w:hAnsi="Tahoma" w:cs="Tahoma"/>
                <w:spacing w:val="-1"/>
                <w:kern w:val="28"/>
                <w:sz w:val="20"/>
                <w:szCs w:val="20"/>
              </w:rPr>
              <w:t xml:space="preserve">Sollte die </w:t>
            </w:r>
            <w:proofErr w:type="spellStart"/>
            <w:r w:rsidR="006623C7" w:rsidRPr="00C41765">
              <w:rPr>
                <w:rFonts w:ascii="Tahoma" w:eastAsia="Times New Roman" w:hAnsi="Tahoma" w:cs="Tahoma"/>
                <w:spacing w:val="-1"/>
                <w:kern w:val="28"/>
                <w:sz w:val="20"/>
                <w:szCs w:val="20"/>
              </w:rPr>
              <w:t>Einreichefrist</w:t>
            </w:r>
            <w:proofErr w:type="spellEnd"/>
            <w:r w:rsidR="006623C7" w:rsidRPr="00C41765">
              <w:rPr>
                <w:rFonts w:ascii="Tahoma" w:eastAsia="Times New Roman" w:hAnsi="Tahoma" w:cs="Tahoma"/>
                <w:spacing w:val="-1"/>
                <w:kern w:val="28"/>
                <w:sz w:val="20"/>
                <w:szCs w:val="20"/>
              </w:rPr>
              <w:t xml:space="preserve"> auf einen Feiertag fallen, dann verschiebt sich die Fälligkeit auf den ersten darauffolgenden Werktag.</w:t>
            </w:r>
          </w:p>
        </w:tc>
      </w:tr>
      <w:tr w:rsidR="00683E96" w:rsidRPr="00B22F65" w14:paraId="58068A43" w14:textId="77777777" w:rsidTr="0099689B">
        <w:trPr>
          <w:trHeight w:val="405"/>
          <w:jc w:val="center"/>
        </w:trPr>
        <w:tc>
          <w:tcPr>
            <w:tcW w:w="4947" w:type="dxa"/>
            <w:tcBorders>
              <w:top w:val="nil"/>
              <w:left w:val="nil"/>
              <w:bottom w:val="nil"/>
              <w:right w:val="nil"/>
            </w:tcBorders>
          </w:tcPr>
          <w:p w14:paraId="4BE1D617" w14:textId="303B9129" w:rsidR="00B22F65" w:rsidRPr="00B22F65" w:rsidRDefault="00B22F65" w:rsidP="0051275B">
            <w:pPr>
              <w:pStyle w:val="Textkrper"/>
              <w:overflowPunct w:val="0"/>
              <w:spacing w:before="120" w:after="120"/>
              <w:contextualSpacing/>
              <w:rPr>
                <w:rFonts w:ascii="Tahoma" w:hAnsi="Tahoma" w:cs="Tahoma"/>
                <w:i/>
                <w:iCs/>
                <w:sz w:val="20"/>
                <w:lang w:val="it-IT"/>
              </w:rPr>
            </w:pPr>
            <w:r w:rsidRPr="00AF3252">
              <w:rPr>
                <w:rFonts w:ascii="Tahoma" w:hAnsi="Tahoma" w:cs="Tahoma"/>
                <w:b/>
                <w:bCs/>
                <w:spacing w:val="-1"/>
                <w:sz w:val="20"/>
                <w:u w:val="single"/>
                <w:lang w:val="it-IT"/>
              </w:rPr>
              <w:t>A causa dell’emergenza Covid-19</w:t>
            </w:r>
            <w:r w:rsidRPr="0079296F">
              <w:rPr>
                <w:rFonts w:ascii="Tahoma" w:hAnsi="Tahoma" w:cs="Tahoma"/>
                <w:spacing w:val="-1"/>
                <w:sz w:val="20"/>
                <w:lang w:val="it-IT"/>
              </w:rPr>
              <w:t>, le</w:t>
            </w:r>
            <w:r w:rsidRPr="0079296F">
              <w:rPr>
                <w:rFonts w:ascii="Tahoma" w:hAnsi="Tahoma" w:cs="Tahoma"/>
                <w:spacing w:val="-7"/>
                <w:sz w:val="20"/>
                <w:lang w:val="it-IT"/>
              </w:rPr>
              <w:t xml:space="preserve"> </w:t>
            </w:r>
            <w:r w:rsidRPr="0079296F">
              <w:rPr>
                <w:rFonts w:ascii="Tahoma" w:hAnsi="Tahoma" w:cs="Tahoma"/>
                <w:spacing w:val="-1"/>
                <w:sz w:val="20"/>
                <w:lang w:val="it-IT"/>
              </w:rPr>
              <w:t>domande</w:t>
            </w:r>
            <w:r w:rsidRPr="0079296F">
              <w:rPr>
                <w:rFonts w:ascii="Tahoma" w:hAnsi="Tahoma" w:cs="Tahoma"/>
                <w:spacing w:val="-6"/>
                <w:sz w:val="20"/>
                <w:lang w:val="it-IT"/>
              </w:rPr>
              <w:t xml:space="preserve"> </w:t>
            </w:r>
            <w:r w:rsidRPr="0079296F">
              <w:rPr>
                <w:rFonts w:ascii="Tahoma" w:hAnsi="Tahoma" w:cs="Tahoma"/>
                <w:sz w:val="20"/>
                <w:lang w:val="it-IT"/>
              </w:rPr>
              <w:t>di</w:t>
            </w:r>
            <w:r w:rsidRPr="0079296F">
              <w:rPr>
                <w:rFonts w:ascii="Tahoma" w:hAnsi="Tahoma" w:cs="Tahoma"/>
                <w:spacing w:val="-7"/>
                <w:sz w:val="20"/>
                <w:lang w:val="it-IT"/>
              </w:rPr>
              <w:t xml:space="preserve"> </w:t>
            </w:r>
            <w:r w:rsidRPr="0079296F">
              <w:rPr>
                <w:rFonts w:ascii="Tahoma" w:hAnsi="Tahoma" w:cs="Tahoma"/>
                <w:sz w:val="20"/>
                <w:lang w:val="it-IT"/>
              </w:rPr>
              <w:t>partecipazione</w:t>
            </w:r>
            <w:r w:rsidRPr="0079296F">
              <w:rPr>
                <w:rFonts w:ascii="Tahoma" w:hAnsi="Tahoma" w:cs="Tahoma"/>
                <w:spacing w:val="-6"/>
                <w:sz w:val="20"/>
                <w:lang w:val="it-IT"/>
              </w:rPr>
              <w:t xml:space="preserve"> </w:t>
            </w:r>
            <w:r w:rsidRPr="0079296F">
              <w:rPr>
                <w:rFonts w:ascii="Tahoma" w:hAnsi="Tahoma" w:cs="Tahoma"/>
                <w:sz w:val="20"/>
                <w:lang w:val="it-IT"/>
              </w:rPr>
              <w:t>(cfr.</w:t>
            </w:r>
            <w:r w:rsidRPr="0079296F">
              <w:rPr>
                <w:rFonts w:ascii="Tahoma" w:hAnsi="Tahoma" w:cs="Tahoma"/>
                <w:spacing w:val="-6"/>
                <w:sz w:val="20"/>
                <w:lang w:val="it-IT"/>
              </w:rPr>
              <w:t xml:space="preserve"> </w:t>
            </w:r>
            <w:r w:rsidRPr="0079296F">
              <w:rPr>
                <w:rFonts w:ascii="Tahoma" w:hAnsi="Tahoma" w:cs="Tahoma"/>
                <w:sz w:val="20"/>
                <w:lang w:val="it-IT"/>
              </w:rPr>
              <w:t>allegato</w:t>
            </w:r>
            <w:r w:rsidRPr="0079296F">
              <w:rPr>
                <w:rFonts w:ascii="Tahoma" w:hAnsi="Tahoma" w:cs="Tahoma"/>
                <w:spacing w:val="-8"/>
                <w:sz w:val="20"/>
                <w:lang w:val="it-IT"/>
              </w:rPr>
              <w:t xml:space="preserve"> </w:t>
            </w:r>
            <w:r w:rsidRPr="0079296F">
              <w:rPr>
                <w:rFonts w:ascii="Tahoma" w:hAnsi="Tahoma" w:cs="Tahoma"/>
                <w:sz w:val="20"/>
                <w:lang w:val="it-IT"/>
              </w:rPr>
              <w:t>A)</w:t>
            </w:r>
            <w:r w:rsidRPr="0079296F">
              <w:rPr>
                <w:rFonts w:ascii="Tahoma" w:hAnsi="Tahoma" w:cs="Tahoma"/>
                <w:spacing w:val="-6"/>
                <w:sz w:val="20"/>
                <w:lang w:val="it-IT"/>
              </w:rPr>
              <w:t xml:space="preserve"> </w:t>
            </w:r>
            <w:r w:rsidRPr="0079296F">
              <w:rPr>
                <w:rFonts w:ascii="Tahoma" w:hAnsi="Tahoma" w:cs="Tahoma"/>
                <w:spacing w:val="-1"/>
                <w:sz w:val="20"/>
                <w:lang w:val="it-IT"/>
              </w:rPr>
              <w:t>possono</w:t>
            </w:r>
            <w:r w:rsidRPr="0079296F">
              <w:rPr>
                <w:rFonts w:ascii="Tahoma" w:hAnsi="Tahoma" w:cs="Tahoma"/>
                <w:spacing w:val="-7"/>
                <w:sz w:val="20"/>
                <w:lang w:val="it-IT"/>
              </w:rPr>
              <w:t xml:space="preserve"> </w:t>
            </w:r>
            <w:r w:rsidRPr="0079296F">
              <w:rPr>
                <w:rFonts w:ascii="Tahoma" w:hAnsi="Tahoma" w:cs="Tahoma"/>
                <w:sz w:val="20"/>
                <w:lang w:val="it-IT"/>
              </w:rPr>
              <w:t>essere</w:t>
            </w:r>
            <w:r w:rsidRPr="0079296F">
              <w:rPr>
                <w:rFonts w:ascii="Tahoma" w:hAnsi="Tahoma" w:cs="Tahoma"/>
                <w:spacing w:val="-6"/>
                <w:sz w:val="20"/>
                <w:lang w:val="it-IT"/>
              </w:rPr>
              <w:t xml:space="preserve"> </w:t>
            </w:r>
            <w:r w:rsidRPr="0079296F">
              <w:rPr>
                <w:rFonts w:ascii="Tahoma" w:hAnsi="Tahoma" w:cs="Tahoma"/>
                <w:sz w:val="20"/>
                <w:lang w:val="it-IT"/>
              </w:rPr>
              <w:t>presentate</w:t>
            </w:r>
            <w:r w:rsidRPr="0079296F">
              <w:rPr>
                <w:rFonts w:ascii="Tahoma" w:hAnsi="Tahoma" w:cs="Tahoma"/>
                <w:spacing w:val="-6"/>
                <w:sz w:val="20"/>
                <w:lang w:val="it-IT"/>
              </w:rPr>
              <w:t xml:space="preserve"> esclusivamente </w:t>
            </w:r>
            <w:r w:rsidRPr="0079296F">
              <w:rPr>
                <w:rFonts w:ascii="Tahoma" w:hAnsi="Tahoma" w:cs="Tahoma"/>
                <w:sz w:val="20"/>
                <w:lang w:val="it-IT"/>
              </w:rPr>
              <w:t xml:space="preserve">via e-mail al seguente indirizzo di posta elettronica: </w:t>
            </w:r>
            <w:r w:rsidRPr="00F56E7E">
              <w:rPr>
                <w:rStyle w:val="InternetLink"/>
                <w:rFonts w:ascii="Tahoma" w:hAnsi="Tahoma" w:cs="Tahoma"/>
                <w:sz w:val="20"/>
                <w:u w:val="none"/>
                <w:lang w:val="it-IT"/>
              </w:rPr>
              <w:t>Recruitment_FaST@unibz.it</w:t>
            </w:r>
          </w:p>
        </w:tc>
        <w:tc>
          <w:tcPr>
            <w:tcW w:w="4943" w:type="dxa"/>
            <w:tcBorders>
              <w:top w:val="nil"/>
              <w:left w:val="nil"/>
              <w:bottom w:val="nil"/>
              <w:right w:val="nil"/>
            </w:tcBorders>
          </w:tcPr>
          <w:p w14:paraId="31DF2120" w14:textId="0221CB1C" w:rsidR="00683E96" w:rsidRPr="00B22F65" w:rsidRDefault="00B22F65" w:rsidP="0051275B">
            <w:pPr>
              <w:spacing w:before="120" w:after="120" w:line="240" w:lineRule="auto"/>
              <w:contextualSpacing/>
              <w:jc w:val="both"/>
              <w:rPr>
                <w:rFonts w:ascii="Tahoma" w:hAnsi="Tahoma" w:cs="Tahoma"/>
                <w:bCs/>
                <w:sz w:val="20"/>
                <w:szCs w:val="20"/>
              </w:rPr>
            </w:pPr>
            <w:r w:rsidRPr="00AF3252">
              <w:rPr>
                <w:rFonts w:ascii="Tahoma" w:hAnsi="Tahoma" w:cs="Tahoma"/>
                <w:b/>
                <w:sz w:val="20"/>
                <w:szCs w:val="20"/>
                <w:u w:val="single"/>
              </w:rPr>
              <w:t>Aufgrund des Covid-19-Not</w:t>
            </w:r>
            <w:r w:rsidR="006A5BC4" w:rsidRPr="003C744F">
              <w:rPr>
                <w:rFonts w:ascii="Tahoma" w:hAnsi="Tahoma" w:cs="Tahoma"/>
                <w:b/>
                <w:sz w:val="20"/>
                <w:szCs w:val="20"/>
                <w:u w:val="single"/>
              </w:rPr>
              <w:t>standes</w:t>
            </w:r>
            <w:r w:rsidRPr="0079296F">
              <w:rPr>
                <w:rFonts w:ascii="Tahoma" w:hAnsi="Tahoma" w:cs="Tahoma"/>
                <w:bCs/>
                <w:sz w:val="20"/>
                <w:szCs w:val="20"/>
              </w:rPr>
              <w:t xml:space="preserve"> können die Gesuche zur Teilnahme am Auswahlverfahren (s. Anlage A) ausschließlich per E-Mail an folgende Adresse eingereicht werden: </w:t>
            </w:r>
            <w:hyperlink r:id="rId7">
              <w:r w:rsidRPr="00F56E7E">
                <w:rPr>
                  <w:rStyle w:val="InternetLink"/>
                  <w:rFonts w:ascii="Tahoma" w:hAnsi="Tahoma" w:cs="Tahoma"/>
                  <w:sz w:val="20"/>
                  <w:u w:val="none"/>
                </w:rPr>
                <w:t>Recruitment_FaST@unibz.it</w:t>
              </w:r>
            </w:hyperlink>
          </w:p>
        </w:tc>
      </w:tr>
      <w:tr w:rsidR="00683E96" w:rsidRPr="00B22F65" w14:paraId="61368C4E" w14:textId="77777777" w:rsidTr="0099689B">
        <w:trPr>
          <w:trHeight w:val="405"/>
          <w:jc w:val="center"/>
        </w:trPr>
        <w:tc>
          <w:tcPr>
            <w:tcW w:w="4947" w:type="dxa"/>
            <w:tcBorders>
              <w:top w:val="nil"/>
              <w:left w:val="nil"/>
              <w:bottom w:val="nil"/>
              <w:right w:val="nil"/>
            </w:tcBorders>
          </w:tcPr>
          <w:p w14:paraId="2EF60393" w14:textId="52440DBC" w:rsidR="00683E96" w:rsidRPr="00B22F65" w:rsidRDefault="00B22F65" w:rsidP="00BB7522">
            <w:pPr>
              <w:autoSpaceDE w:val="0"/>
              <w:autoSpaceDN w:val="0"/>
              <w:adjustRightInd w:val="0"/>
              <w:spacing w:before="120" w:after="120" w:line="240" w:lineRule="auto"/>
              <w:jc w:val="both"/>
              <w:rPr>
                <w:rFonts w:ascii="Tahoma" w:hAnsi="Tahoma" w:cs="Tahoma"/>
                <w:sz w:val="20"/>
                <w:lang w:val="it-IT"/>
              </w:rPr>
            </w:pPr>
            <w:r>
              <w:rPr>
                <w:rFonts w:ascii="Tahoma" w:hAnsi="Tahoma" w:cs="Tahoma"/>
                <w:sz w:val="20"/>
                <w:lang w:val="it-IT"/>
              </w:rPr>
              <w:t>Alla</w:t>
            </w:r>
            <w:r w:rsidRPr="00C23DB0">
              <w:rPr>
                <w:rFonts w:ascii="Tahoma" w:hAnsi="Tahoma" w:cs="Tahoma"/>
                <w:spacing w:val="26"/>
                <w:sz w:val="20"/>
                <w:lang w:val="it-IT"/>
              </w:rPr>
              <w:t xml:space="preserve"> </w:t>
            </w:r>
            <w:r w:rsidRPr="00C23DB0">
              <w:rPr>
                <w:rFonts w:ascii="Tahoma" w:hAnsi="Tahoma" w:cs="Tahoma"/>
                <w:spacing w:val="-1"/>
                <w:sz w:val="20"/>
                <w:lang w:val="it-IT"/>
              </w:rPr>
              <w:t>domanda</w:t>
            </w:r>
            <w:r w:rsidRPr="00C23DB0">
              <w:rPr>
                <w:rFonts w:ascii="Tahoma" w:hAnsi="Tahoma" w:cs="Tahoma"/>
                <w:spacing w:val="26"/>
                <w:sz w:val="20"/>
                <w:lang w:val="it-IT"/>
              </w:rPr>
              <w:t xml:space="preserve"> </w:t>
            </w:r>
            <w:r w:rsidRPr="00C23DB0">
              <w:rPr>
                <w:rFonts w:ascii="Tahoma" w:hAnsi="Tahoma" w:cs="Tahoma"/>
                <w:sz w:val="20"/>
                <w:lang w:val="it-IT"/>
              </w:rPr>
              <w:t>di</w:t>
            </w:r>
            <w:r w:rsidRPr="00C23DB0">
              <w:rPr>
                <w:rFonts w:ascii="Tahoma" w:hAnsi="Tahoma" w:cs="Tahoma"/>
                <w:spacing w:val="28"/>
                <w:sz w:val="20"/>
                <w:lang w:val="it-IT"/>
              </w:rPr>
              <w:t xml:space="preserve"> </w:t>
            </w:r>
            <w:r w:rsidRPr="00C23DB0">
              <w:rPr>
                <w:rFonts w:ascii="Tahoma" w:hAnsi="Tahoma" w:cs="Tahoma"/>
                <w:sz w:val="20"/>
                <w:lang w:val="it-IT"/>
              </w:rPr>
              <w:t>partecipazione</w:t>
            </w:r>
            <w:r w:rsidRPr="00C23DB0">
              <w:rPr>
                <w:rFonts w:ascii="Tahoma" w:hAnsi="Tahoma" w:cs="Tahoma"/>
                <w:spacing w:val="26"/>
                <w:sz w:val="20"/>
                <w:lang w:val="it-IT"/>
              </w:rPr>
              <w:t xml:space="preserve"> </w:t>
            </w:r>
            <w:r w:rsidRPr="00C23DB0">
              <w:rPr>
                <w:rFonts w:ascii="Tahoma" w:hAnsi="Tahoma" w:cs="Tahoma"/>
                <w:spacing w:val="-1"/>
                <w:sz w:val="20"/>
                <w:lang w:val="it-IT"/>
              </w:rPr>
              <w:t>deve</w:t>
            </w:r>
            <w:r w:rsidRPr="00C23DB0">
              <w:rPr>
                <w:rFonts w:ascii="Tahoma" w:hAnsi="Tahoma" w:cs="Tahoma"/>
                <w:spacing w:val="28"/>
                <w:sz w:val="20"/>
                <w:lang w:val="it-IT"/>
              </w:rPr>
              <w:t xml:space="preserve"> </w:t>
            </w:r>
            <w:r w:rsidRPr="00C23DB0">
              <w:rPr>
                <w:rFonts w:ascii="Tahoma" w:hAnsi="Tahoma" w:cs="Tahoma"/>
                <w:sz w:val="20"/>
                <w:lang w:val="it-IT"/>
              </w:rPr>
              <w:t>essere</w:t>
            </w:r>
            <w:r w:rsidRPr="00C23DB0">
              <w:rPr>
                <w:rFonts w:ascii="Tahoma" w:hAnsi="Tahoma" w:cs="Tahoma"/>
                <w:spacing w:val="26"/>
                <w:sz w:val="20"/>
                <w:lang w:val="it-IT"/>
              </w:rPr>
              <w:t xml:space="preserve"> </w:t>
            </w:r>
            <w:r w:rsidRPr="00C23DB0">
              <w:rPr>
                <w:rFonts w:ascii="Tahoma" w:hAnsi="Tahoma" w:cs="Tahoma"/>
                <w:sz w:val="20"/>
                <w:lang w:val="it-IT"/>
              </w:rPr>
              <w:t>allegata</w:t>
            </w:r>
            <w:r w:rsidRPr="00C23DB0">
              <w:rPr>
                <w:rFonts w:ascii="Tahoma" w:hAnsi="Tahoma" w:cs="Tahoma"/>
                <w:spacing w:val="26"/>
                <w:sz w:val="20"/>
                <w:lang w:val="it-IT"/>
              </w:rPr>
              <w:t xml:space="preserve"> </w:t>
            </w:r>
            <w:r w:rsidRPr="00C23DB0">
              <w:rPr>
                <w:rFonts w:ascii="Tahoma" w:hAnsi="Tahoma" w:cs="Tahoma"/>
                <w:spacing w:val="-1"/>
                <w:sz w:val="20"/>
                <w:lang w:val="it-IT"/>
              </w:rPr>
              <w:t>una</w:t>
            </w:r>
            <w:r w:rsidRPr="00C23DB0">
              <w:rPr>
                <w:rFonts w:ascii="Tahoma" w:hAnsi="Tahoma" w:cs="Tahoma"/>
                <w:spacing w:val="26"/>
                <w:sz w:val="20"/>
                <w:lang w:val="it-IT"/>
              </w:rPr>
              <w:t xml:space="preserve"> </w:t>
            </w:r>
            <w:r w:rsidRPr="00C23DB0">
              <w:rPr>
                <w:rFonts w:ascii="Tahoma" w:hAnsi="Tahoma" w:cs="Tahoma"/>
                <w:sz w:val="20"/>
                <w:lang w:val="it-IT"/>
              </w:rPr>
              <w:t>copia</w:t>
            </w:r>
            <w:r w:rsidRPr="00C23DB0">
              <w:rPr>
                <w:rFonts w:ascii="Tahoma" w:hAnsi="Tahoma" w:cs="Tahoma"/>
                <w:spacing w:val="27"/>
                <w:sz w:val="20"/>
                <w:lang w:val="it-IT"/>
              </w:rPr>
              <w:t xml:space="preserve"> </w:t>
            </w:r>
            <w:r w:rsidRPr="00C23DB0">
              <w:rPr>
                <w:rFonts w:ascii="Tahoma" w:hAnsi="Tahoma" w:cs="Tahoma"/>
                <w:sz w:val="20"/>
                <w:lang w:val="it-IT"/>
              </w:rPr>
              <w:t>di</w:t>
            </w:r>
            <w:r w:rsidRPr="00C23DB0">
              <w:rPr>
                <w:rFonts w:ascii="Tahoma" w:hAnsi="Tahoma" w:cs="Tahoma"/>
                <w:spacing w:val="27"/>
                <w:sz w:val="20"/>
                <w:lang w:val="it-IT"/>
              </w:rPr>
              <w:t xml:space="preserve"> </w:t>
            </w:r>
            <w:r w:rsidRPr="00C23DB0">
              <w:rPr>
                <w:rFonts w:ascii="Tahoma" w:hAnsi="Tahoma" w:cs="Tahoma"/>
                <w:spacing w:val="-1"/>
                <w:sz w:val="20"/>
                <w:lang w:val="it-IT"/>
              </w:rPr>
              <w:t>un</w:t>
            </w:r>
            <w:r w:rsidRPr="00C23DB0">
              <w:rPr>
                <w:rFonts w:ascii="Tahoma" w:hAnsi="Tahoma" w:cs="Tahoma"/>
                <w:spacing w:val="27"/>
                <w:sz w:val="20"/>
                <w:lang w:val="it-IT"/>
              </w:rPr>
              <w:t xml:space="preserve"> </w:t>
            </w:r>
            <w:r w:rsidRPr="00C23DB0">
              <w:rPr>
                <w:rFonts w:ascii="Tahoma" w:hAnsi="Tahoma" w:cs="Tahoma"/>
                <w:sz w:val="20"/>
                <w:lang w:val="it-IT"/>
              </w:rPr>
              <w:t>valido</w:t>
            </w:r>
            <w:r w:rsidRPr="00C23DB0">
              <w:rPr>
                <w:rFonts w:ascii="Tahoma" w:hAnsi="Tahoma" w:cs="Tahoma"/>
                <w:spacing w:val="25"/>
                <w:sz w:val="20"/>
                <w:lang w:val="it-IT"/>
              </w:rPr>
              <w:t xml:space="preserve"> </w:t>
            </w:r>
            <w:r w:rsidRPr="00C23DB0">
              <w:rPr>
                <w:rFonts w:ascii="Tahoma" w:hAnsi="Tahoma" w:cs="Tahoma"/>
                <w:spacing w:val="-1"/>
                <w:sz w:val="20"/>
                <w:lang w:val="it-IT"/>
              </w:rPr>
              <w:t>documento</w:t>
            </w:r>
            <w:r w:rsidRPr="00C23DB0">
              <w:rPr>
                <w:rFonts w:ascii="Tahoma" w:hAnsi="Tahoma" w:cs="Tahoma"/>
                <w:spacing w:val="27"/>
                <w:sz w:val="20"/>
                <w:lang w:val="it-IT"/>
              </w:rPr>
              <w:t xml:space="preserve"> </w:t>
            </w:r>
            <w:r w:rsidRPr="00C23DB0">
              <w:rPr>
                <w:rFonts w:ascii="Tahoma" w:hAnsi="Tahoma" w:cs="Tahoma"/>
                <w:sz w:val="20"/>
                <w:lang w:val="it-IT"/>
              </w:rPr>
              <w:t>di</w:t>
            </w:r>
            <w:r w:rsidRPr="00C23DB0">
              <w:rPr>
                <w:rFonts w:ascii="Tahoma" w:hAnsi="Tahoma" w:cs="Tahoma"/>
                <w:spacing w:val="52"/>
                <w:w w:val="99"/>
                <w:sz w:val="20"/>
                <w:lang w:val="it-IT"/>
              </w:rPr>
              <w:t xml:space="preserve"> </w:t>
            </w:r>
            <w:r w:rsidRPr="00C23DB0">
              <w:rPr>
                <w:rFonts w:ascii="Tahoma" w:hAnsi="Tahoma" w:cs="Tahoma"/>
                <w:spacing w:val="-1"/>
                <w:sz w:val="20"/>
                <w:lang w:val="it-IT"/>
              </w:rPr>
              <w:t>riconoscimento</w:t>
            </w:r>
            <w:r w:rsidRPr="00C23DB0">
              <w:rPr>
                <w:rFonts w:ascii="Tahoma" w:hAnsi="Tahoma" w:cs="Tahoma"/>
                <w:spacing w:val="-5"/>
                <w:sz w:val="20"/>
                <w:lang w:val="it-IT"/>
              </w:rPr>
              <w:t xml:space="preserve"> </w:t>
            </w:r>
            <w:r w:rsidRPr="00C23DB0">
              <w:rPr>
                <w:rFonts w:ascii="Tahoma" w:hAnsi="Tahoma" w:cs="Tahoma"/>
                <w:sz w:val="20"/>
                <w:lang w:val="it-IT"/>
              </w:rPr>
              <w:t>(carta</w:t>
            </w:r>
            <w:r w:rsidRPr="00C23DB0">
              <w:rPr>
                <w:rFonts w:ascii="Tahoma" w:hAnsi="Tahoma" w:cs="Tahoma"/>
                <w:spacing w:val="-3"/>
                <w:sz w:val="20"/>
                <w:lang w:val="it-IT"/>
              </w:rPr>
              <w:t xml:space="preserve"> </w:t>
            </w:r>
            <w:r w:rsidRPr="00C23DB0">
              <w:rPr>
                <w:rFonts w:ascii="Tahoma" w:hAnsi="Tahoma" w:cs="Tahoma"/>
                <w:sz w:val="20"/>
                <w:lang w:val="it-IT"/>
              </w:rPr>
              <w:t>d’identità,</w:t>
            </w:r>
            <w:r w:rsidRPr="00C23DB0">
              <w:rPr>
                <w:rFonts w:ascii="Tahoma" w:hAnsi="Tahoma" w:cs="Tahoma"/>
                <w:spacing w:val="-4"/>
                <w:sz w:val="20"/>
                <w:lang w:val="it-IT"/>
              </w:rPr>
              <w:t xml:space="preserve"> </w:t>
            </w:r>
            <w:r w:rsidRPr="00C23DB0">
              <w:rPr>
                <w:rFonts w:ascii="Tahoma" w:hAnsi="Tahoma" w:cs="Tahoma"/>
                <w:sz w:val="20"/>
                <w:lang w:val="it-IT"/>
              </w:rPr>
              <w:t>passaporto,</w:t>
            </w:r>
            <w:r w:rsidRPr="00C23DB0">
              <w:rPr>
                <w:rFonts w:ascii="Tahoma" w:hAnsi="Tahoma" w:cs="Tahoma"/>
                <w:spacing w:val="-5"/>
                <w:sz w:val="20"/>
                <w:lang w:val="it-IT"/>
              </w:rPr>
              <w:t xml:space="preserve"> </w:t>
            </w:r>
            <w:r w:rsidRPr="00C23DB0">
              <w:rPr>
                <w:rFonts w:ascii="Tahoma" w:hAnsi="Tahoma" w:cs="Tahoma"/>
                <w:sz w:val="20"/>
                <w:lang w:val="it-IT"/>
              </w:rPr>
              <w:t>patente</w:t>
            </w:r>
            <w:r w:rsidRPr="00C23DB0">
              <w:rPr>
                <w:rFonts w:ascii="Tahoma" w:hAnsi="Tahoma" w:cs="Tahoma"/>
                <w:spacing w:val="-1"/>
                <w:sz w:val="20"/>
                <w:lang w:val="it-IT"/>
              </w:rPr>
              <w:t xml:space="preserve"> </w:t>
            </w:r>
            <w:r w:rsidRPr="00C23DB0">
              <w:rPr>
                <w:rFonts w:ascii="Tahoma" w:hAnsi="Tahoma" w:cs="Tahoma"/>
                <w:sz w:val="20"/>
                <w:lang w:val="it-IT"/>
              </w:rPr>
              <w:t>di</w:t>
            </w:r>
            <w:r w:rsidRPr="00C23DB0">
              <w:rPr>
                <w:rFonts w:ascii="Tahoma" w:hAnsi="Tahoma" w:cs="Tahoma"/>
                <w:spacing w:val="-3"/>
                <w:sz w:val="20"/>
                <w:lang w:val="it-IT"/>
              </w:rPr>
              <w:t xml:space="preserve"> </w:t>
            </w:r>
            <w:r w:rsidRPr="00C23DB0">
              <w:rPr>
                <w:rFonts w:ascii="Tahoma" w:hAnsi="Tahoma" w:cs="Tahoma"/>
                <w:sz w:val="20"/>
                <w:lang w:val="it-IT"/>
              </w:rPr>
              <w:t>guida)</w:t>
            </w:r>
            <w:r w:rsidRPr="00C23DB0">
              <w:rPr>
                <w:rFonts w:ascii="Tahoma" w:hAnsi="Tahoma" w:cs="Tahoma"/>
                <w:spacing w:val="-4"/>
                <w:sz w:val="20"/>
                <w:lang w:val="it-IT"/>
              </w:rPr>
              <w:t xml:space="preserve"> </w:t>
            </w:r>
            <w:r w:rsidRPr="00C23DB0">
              <w:rPr>
                <w:rFonts w:ascii="Tahoma" w:hAnsi="Tahoma" w:cs="Tahoma"/>
                <w:sz w:val="20"/>
                <w:lang w:val="it-IT"/>
              </w:rPr>
              <w:t>a</w:t>
            </w:r>
            <w:r w:rsidRPr="00C23DB0">
              <w:rPr>
                <w:rFonts w:ascii="Tahoma" w:hAnsi="Tahoma" w:cs="Tahoma"/>
                <w:spacing w:val="-3"/>
                <w:sz w:val="20"/>
                <w:lang w:val="it-IT"/>
              </w:rPr>
              <w:t xml:space="preserve"> </w:t>
            </w:r>
            <w:r w:rsidRPr="00C23DB0">
              <w:rPr>
                <w:rFonts w:ascii="Tahoma" w:hAnsi="Tahoma" w:cs="Tahoma"/>
                <w:spacing w:val="-1"/>
                <w:sz w:val="20"/>
                <w:lang w:val="it-IT"/>
              </w:rPr>
              <w:t>pena</w:t>
            </w:r>
            <w:r w:rsidRPr="00C23DB0">
              <w:rPr>
                <w:rFonts w:ascii="Tahoma" w:hAnsi="Tahoma" w:cs="Tahoma"/>
                <w:spacing w:val="-2"/>
                <w:sz w:val="20"/>
                <w:lang w:val="it-IT"/>
              </w:rPr>
              <w:t xml:space="preserve"> </w:t>
            </w:r>
            <w:r w:rsidRPr="00C23DB0">
              <w:rPr>
                <w:rFonts w:ascii="Tahoma" w:hAnsi="Tahoma" w:cs="Tahoma"/>
                <w:sz w:val="20"/>
                <w:lang w:val="it-IT"/>
              </w:rPr>
              <w:t>d’esclusione</w:t>
            </w:r>
            <w:r w:rsidRPr="00C23DB0">
              <w:rPr>
                <w:rFonts w:ascii="Tahoma" w:hAnsi="Tahoma" w:cs="Tahoma"/>
                <w:spacing w:val="-4"/>
                <w:sz w:val="20"/>
                <w:lang w:val="it-IT"/>
              </w:rPr>
              <w:t xml:space="preserve"> </w:t>
            </w:r>
            <w:r w:rsidRPr="00C23DB0">
              <w:rPr>
                <w:rFonts w:ascii="Tahoma" w:hAnsi="Tahoma" w:cs="Tahoma"/>
                <w:sz w:val="20"/>
                <w:lang w:val="it-IT"/>
              </w:rPr>
              <w:t>del</w:t>
            </w:r>
            <w:r w:rsidRPr="00C23DB0">
              <w:rPr>
                <w:rFonts w:ascii="Tahoma" w:hAnsi="Tahoma" w:cs="Tahoma"/>
                <w:spacing w:val="-3"/>
                <w:sz w:val="20"/>
                <w:lang w:val="it-IT"/>
              </w:rPr>
              <w:t xml:space="preserve"> </w:t>
            </w:r>
            <w:r w:rsidRPr="00C23DB0">
              <w:rPr>
                <w:rFonts w:ascii="Tahoma" w:hAnsi="Tahoma" w:cs="Tahoma"/>
                <w:sz w:val="20"/>
                <w:lang w:val="it-IT"/>
              </w:rPr>
              <w:t>candidato</w:t>
            </w:r>
            <w:r w:rsidRPr="00C23DB0">
              <w:rPr>
                <w:rFonts w:ascii="Tahoma" w:hAnsi="Tahoma" w:cs="Tahoma"/>
                <w:spacing w:val="-5"/>
                <w:sz w:val="20"/>
                <w:lang w:val="it-IT"/>
              </w:rPr>
              <w:t xml:space="preserve"> </w:t>
            </w:r>
            <w:r w:rsidRPr="00C23DB0">
              <w:rPr>
                <w:rFonts w:ascii="Tahoma" w:hAnsi="Tahoma" w:cs="Tahoma"/>
                <w:sz w:val="20"/>
                <w:lang w:val="it-IT"/>
              </w:rPr>
              <w:t>dal presente bando.</w:t>
            </w:r>
          </w:p>
        </w:tc>
        <w:tc>
          <w:tcPr>
            <w:tcW w:w="4943" w:type="dxa"/>
            <w:tcBorders>
              <w:top w:val="nil"/>
              <w:left w:val="nil"/>
              <w:bottom w:val="nil"/>
              <w:right w:val="nil"/>
            </w:tcBorders>
          </w:tcPr>
          <w:p w14:paraId="2EF3FCD0" w14:textId="771B3334" w:rsidR="00683E96" w:rsidRPr="00B22F65" w:rsidRDefault="00B22F65" w:rsidP="00BB7522">
            <w:pPr>
              <w:pStyle w:val="Textkrper"/>
              <w:widowControl w:val="0"/>
              <w:tabs>
                <w:tab w:val="left" w:pos="465"/>
              </w:tabs>
              <w:kinsoku w:val="0"/>
              <w:overflowPunct w:val="0"/>
              <w:autoSpaceDE w:val="0"/>
              <w:autoSpaceDN w:val="0"/>
              <w:adjustRightInd w:val="0"/>
              <w:spacing w:before="120" w:after="120"/>
              <w:rPr>
                <w:rFonts w:ascii="Tahoma" w:hAnsi="Tahoma" w:cs="Tahoma"/>
                <w:i/>
                <w:sz w:val="20"/>
              </w:rPr>
            </w:pPr>
            <w:r>
              <w:rPr>
                <w:rFonts w:ascii="Tahoma" w:hAnsi="Tahoma"/>
                <w:sz w:val="20"/>
              </w:rPr>
              <w:t>Die</w:t>
            </w:r>
            <w:r w:rsidRPr="00C23DB0">
              <w:rPr>
                <w:rFonts w:ascii="Tahoma" w:hAnsi="Tahoma"/>
                <w:sz w:val="20"/>
              </w:rPr>
              <w:t xml:space="preserve"> Kopie eines gültigen Ausweises (Personalausweis, Reisepass, Führerschein) ist dem Gesuch beizulegen, andernfalls wird der Bewerber von diesem Auswahlverfahren ausgeschlossen</w:t>
            </w:r>
          </w:p>
        </w:tc>
      </w:tr>
      <w:tr w:rsidR="00A97A4E" w:rsidRPr="00792685" w14:paraId="76C6A59F" w14:textId="77777777" w:rsidTr="0099689B">
        <w:trPr>
          <w:trHeight w:val="405"/>
          <w:jc w:val="center"/>
        </w:trPr>
        <w:tc>
          <w:tcPr>
            <w:tcW w:w="4947" w:type="dxa"/>
            <w:tcBorders>
              <w:top w:val="nil"/>
              <w:left w:val="nil"/>
              <w:bottom w:val="nil"/>
              <w:right w:val="nil"/>
            </w:tcBorders>
          </w:tcPr>
          <w:p w14:paraId="42CC81F3" w14:textId="3B65FB1D" w:rsidR="00A97A4E" w:rsidRPr="00B41558" w:rsidRDefault="00A97A4E" w:rsidP="00BB7522">
            <w:pPr>
              <w:autoSpaceDE w:val="0"/>
              <w:autoSpaceDN w:val="0"/>
              <w:adjustRightInd w:val="0"/>
              <w:spacing w:before="120" w:after="120" w:line="240" w:lineRule="auto"/>
              <w:jc w:val="both"/>
              <w:rPr>
                <w:rFonts w:ascii="Tahoma" w:hAnsi="Tahoma" w:cs="Tahoma"/>
                <w:sz w:val="20"/>
                <w:szCs w:val="20"/>
                <w:lang w:val="it-IT"/>
              </w:rPr>
            </w:pPr>
            <w:proofErr w:type="spellStart"/>
            <w:r w:rsidRPr="00792685">
              <w:rPr>
                <w:rFonts w:ascii="Tahoma" w:hAnsi="Tahoma" w:cs="Tahoma"/>
                <w:sz w:val="20"/>
                <w:szCs w:val="20"/>
                <w:lang w:val="it-IT"/>
              </w:rPr>
              <w:t>Unibz</w:t>
            </w:r>
            <w:proofErr w:type="spellEnd"/>
            <w:r w:rsidRPr="00792685">
              <w:rPr>
                <w:rFonts w:ascii="Tahoma" w:hAnsi="Tahoma" w:cs="Tahoma"/>
                <w:sz w:val="20"/>
                <w:szCs w:val="20"/>
                <w:lang w:val="it-IT"/>
              </w:rPr>
              <w:t xml:space="preserve"> non assume alcuna responsabilità nel caso di mancato ricevimento della domanda, imputabile a fatto di terzi, a caso fortuito o di forza maggiore e comunque non imputabili a colpa di </w:t>
            </w:r>
            <w:proofErr w:type="spellStart"/>
            <w:r w:rsidR="00BA7838">
              <w:rPr>
                <w:rFonts w:ascii="Tahoma" w:hAnsi="Tahoma" w:cs="Tahoma"/>
                <w:sz w:val="20"/>
                <w:szCs w:val="20"/>
                <w:lang w:val="it-IT"/>
              </w:rPr>
              <w:t>U</w:t>
            </w:r>
            <w:r w:rsidRPr="00792685">
              <w:rPr>
                <w:rFonts w:ascii="Tahoma" w:hAnsi="Tahoma" w:cs="Tahoma"/>
                <w:sz w:val="20"/>
                <w:szCs w:val="20"/>
                <w:lang w:val="it-IT"/>
              </w:rPr>
              <w:t>nibz</w:t>
            </w:r>
            <w:proofErr w:type="spellEnd"/>
            <w:r w:rsidRPr="00792685">
              <w:rPr>
                <w:rFonts w:ascii="Tahoma" w:hAnsi="Tahoma" w:cs="Tahoma"/>
                <w:sz w:val="20"/>
                <w:szCs w:val="20"/>
                <w:lang w:val="it-IT"/>
              </w:rPr>
              <w:t xml:space="preserve"> stessa.</w:t>
            </w:r>
          </w:p>
        </w:tc>
        <w:tc>
          <w:tcPr>
            <w:tcW w:w="4943" w:type="dxa"/>
            <w:tcBorders>
              <w:top w:val="nil"/>
              <w:left w:val="nil"/>
              <w:bottom w:val="nil"/>
              <w:right w:val="nil"/>
            </w:tcBorders>
          </w:tcPr>
          <w:p w14:paraId="3AA2132E" w14:textId="4FAB8BC8" w:rsidR="00A97A4E" w:rsidRPr="00792685" w:rsidRDefault="00A97A4E" w:rsidP="00BB7522">
            <w:pPr>
              <w:autoSpaceDE w:val="0"/>
              <w:autoSpaceDN w:val="0"/>
              <w:adjustRightInd w:val="0"/>
              <w:spacing w:before="120" w:after="120" w:line="240" w:lineRule="auto"/>
              <w:jc w:val="both"/>
              <w:rPr>
                <w:rFonts w:ascii="Tahoma" w:hAnsi="Tahoma" w:cs="Tahoma"/>
                <w:sz w:val="20"/>
                <w:szCs w:val="20"/>
              </w:rPr>
            </w:pPr>
            <w:r w:rsidRPr="00792685">
              <w:rPr>
                <w:rFonts w:ascii="Tahoma" w:hAnsi="Tahoma" w:cs="Tahoma"/>
                <w:sz w:val="20"/>
                <w:szCs w:val="20"/>
              </w:rPr>
              <w:t xml:space="preserve">Die </w:t>
            </w:r>
            <w:proofErr w:type="spellStart"/>
            <w:r w:rsidR="00BA7838">
              <w:rPr>
                <w:rFonts w:ascii="Tahoma" w:hAnsi="Tahoma" w:cs="Tahoma"/>
                <w:sz w:val="20"/>
                <w:szCs w:val="20"/>
              </w:rPr>
              <w:t>U</w:t>
            </w:r>
            <w:r w:rsidRPr="00792685">
              <w:rPr>
                <w:rFonts w:ascii="Tahoma" w:hAnsi="Tahoma" w:cs="Tahoma"/>
                <w:sz w:val="20"/>
                <w:szCs w:val="20"/>
              </w:rPr>
              <w:t>nibz</w:t>
            </w:r>
            <w:proofErr w:type="spellEnd"/>
            <w:r w:rsidRPr="00792685">
              <w:rPr>
                <w:rFonts w:ascii="Tahoma" w:hAnsi="Tahoma" w:cs="Tahoma"/>
                <w:sz w:val="20"/>
                <w:szCs w:val="20"/>
              </w:rPr>
              <w:t xml:space="preserve"> haftet nicht für den Nichterhalt der Gesuche, welcher auf das Verschulden Dritter, höhere Gewalt, unvorhergesehene Ereignisse oder auf technische Mängel, welche die Übermittlung unmöglich machen, zurückzuführen sind.</w:t>
            </w:r>
          </w:p>
        </w:tc>
      </w:tr>
      <w:tr w:rsidR="00A97A4E" w:rsidRPr="00792685" w14:paraId="0B071FAF" w14:textId="77777777" w:rsidTr="0099689B">
        <w:trPr>
          <w:trHeight w:val="405"/>
          <w:jc w:val="center"/>
        </w:trPr>
        <w:tc>
          <w:tcPr>
            <w:tcW w:w="4947" w:type="dxa"/>
            <w:tcBorders>
              <w:top w:val="nil"/>
              <w:left w:val="nil"/>
              <w:bottom w:val="nil"/>
              <w:right w:val="nil"/>
            </w:tcBorders>
          </w:tcPr>
          <w:p w14:paraId="558CBD74" w14:textId="15FF6384" w:rsidR="00A97A4E" w:rsidRPr="007545FC" w:rsidRDefault="00A97A4E" w:rsidP="00BB7522">
            <w:pPr>
              <w:autoSpaceDE w:val="0"/>
              <w:autoSpaceDN w:val="0"/>
              <w:adjustRightInd w:val="0"/>
              <w:spacing w:before="120" w:after="120" w:line="240" w:lineRule="auto"/>
              <w:jc w:val="both"/>
              <w:rPr>
                <w:rFonts w:ascii="Tahoma" w:hAnsi="Tahoma" w:cs="Tahoma"/>
                <w:color w:val="000000"/>
                <w:sz w:val="20"/>
                <w:szCs w:val="20"/>
                <w:lang w:val="it-IT"/>
              </w:rPr>
            </w:pPr>
            <w:r w:rsidRPr="007545FC">
              <w:rPr>
                <w:rFonts w:ascii="Tahoma" w:hAnsi="Tahoma" w:cs="Tahoma"/>
                <w:color w:val="000000"/>
                <w:sz w:val="20"/>
                <w:szCs w:val="20"/>
                <w:lang w:val="it-IT"/>
              </w:rPr>
              <w:t xml:space="preserve">Alla domanda di partecipazione </w:t>
            </w:r>
            <w:r w:rsidRPr="007545FC">
              <w:rPr>
                <w:rFonts w:ascii="Tahoma" w:hAnsi="Tahoma" w:cs="Tahoma"/>
                <w:b/>
                <w:color w:val="000000"/>
                <w:sz w:val="20"/>
                <w:szCs w:val="20"/>
                <w:lang w:val="it-IT"/>
              </w:rPr>
              <w:t>(cfr. Allegato A)</w:t>
            </w:r>
            <w:r w:rsidRPr="007545FC">
              <w:rPr>
                <w:rFonts w:ascii="Tahoma" w:hAnsi="Tahoma" w:cs="Tahoma"/>
                <w:color w:val="000000"/>
                <w:sz w:val="20"/>
                <w:szCs w:val="20"/>
                <w:lang w:val="it-IT"/>
              </w:rPr>
              <w:t xml:space="preserve"> deve essere allegata la seguente documentazione:</w:t>
            </w:r>
          </w:p>
        </w:tc>
        <w:tc>
          <w:tcPr>
            <w:tcW w:w="4943" w:type="dxa"/>
            <w:tcBorders>
              <w:top w:val="nil"/>
              <w:left w:val="nil"/>
              <w:bottom w:val="nil"/>
              <w:right w:val="nil"/>
            </w:tcBorders>
          </w:tcPr>
          <w:p w14:paraId="134CF95D" w14:textId="4DAF2C51" w:rsidR="00A97A4E" w:rsidRPr="007545FC" w:rsidRDefault="00A97A4E" w:rsidP="00BB7522">
            <w:pPr>
              <w:autoSpaceDE w:val="0"/>
              <w:autoSpaceDN w:val="0"/>
              <w:adjustRightInd w:val="0"/>
              <w:spacing w:before="120" w:after="120" w:line="240" w:lineRule="auto"/>
              <w:jc w:val="both"/>
              <w:rPr>
                <w:rFonts w:ascii="Tahoma" w:hAnsi="Tahoma" w:cs="Tahoma"/>
                <w:sz w:val="20"/>
                <w:szCs w:val="20"/>
              </w:rPr>
            </w:pPr>
            <w:r w:rsidRPr="007545FC">
              <w:rPr>
                <w:rFonts w:ascii="Tahoma" w:hAnsi="Tahoma" w:cs="Tahoma"/>
                <w:sz w:val="20"/>
                <w:szCs w:val="20"/>
              </w:rPr>
              <w:t xml:space="preserve">Dem Gesuch </w:t>
            </w:r>
            <w:r w:rsidRPr="007545FC">
              <w:rPr>
                <w:rFonts w:ascii="Tahoma" w:hAnsi="Tahoma" w:cs="Tahoma"/>
                <w:b/>
                <w:sz w:val="20"/>
                <w:szCs w:val="20"/>
              </w:rPr>
              <w:t>(s. Anlage A)</w:t>
            </w:r>
            <w:r w:rsidRPr="007545FC">
              <w:rPr>
                <w:rFonts w:ascii="Tahoma" w:hAnsi="Tahoma" w:cs="Tahoma"/>
                <w:sz w:val="20"/>
                <w:szCs w:val="20"/>
              </w:rPr>
              <w:t xml:space="preserve"> sind beizulegen:</w:t>
            </w:r>
          </w:p>
        </w:tc>
      </w:tr>
      <w:tr w:rsidR="00A97A4E" w:rsidRPr="00792685" w14:paraId="2A166AD5" w14:textId="77777777" w:rsidTr="0099689B">
        <w:trPr>
          <w:trHeight w:val="405"/>
          <w:jc w:val="center"/>
        </w:trPr>
        <w:tc>
          <w:tcPr>
            <w:tcW w:w="4947" w:type="dxa"/>
            <w:tcBorders>
              <w:top w:val="nil"/>
              <w:left w:val="nil"/>
              <w:bottom w:val="nil"/>
              <w:right w:val="nil"/>
            </w:tcBorders>
          </w:tcPr>
          <w:p w14:paraId="25BF192B" w14:textId="0B4E4ED7" w:rsidR="00A97A4E" w:rsidRPr="00792685" w:rsidRDefault="00A97A4E" w:rsidP="00B82444">
            <w:pPr>
              <w:numPr>
                <w:ilvl w:val="0"/>
                <w:numId w:val="2"/>
              </w:numPr>
              <w:tabs>
                <w:tab w:val="left" w:pos="290"/>
              </w:tabs>
              <w:autoSpaceDE w:val="0"/>
              <w:autoSpaceDN w:val="0"/>
              <w:adjustRightInd w:val="0"/>
              <w:spacing w:before="120" w:after="120" w:line="240" w:lineRule="auto"/>
              <w:ind w:left="0" w:firstLine="0"/>
              <w:jc w:val="both"/>
              <w:rPr>
                <w:rFonts w:ascii="Tahoma" w:hAnsi="Tahoma" w:cs="Tahoma"/>
                <w:color w:val="000000"/>
                <w:sz w:val="20"/>
                <w:szCs w:val="20"/>
                <w:lang w:val="it-IT"/>
              </w:rPr>
            </w:pPr>
            <w:r w:rsidRPr="007545FC">
              <w:rPr>
                <w:rFonts w:ascii="Tahoma" w:hAnsi="Tahoma" w:cs="Tahoma"/>
                <w:color w:val="000000"/>
                <w:sz w:val="20"/>
                <w:szCs w:val="20"/>
                <w:lang w:val="it-IT"/>
              </w:rPr>
              <w:t>titoli o dichiarazione sostitutiva</w:t>
            </w:r>
            <w:r w:rsidR="000541B5">
              <w:rPr>
                <w:rFonts w:ascii="Tahoma" w:hAnsi="Tahoma" w:cs="Tahoma"/>
                <w:color w:val="000000"/>
                <w:sz w:val="20"/>
                <w:szCs w:val="20"/>
                <w:lang w:val="it-IT"/>
              </w:rPr>
              <w:t xml:space="preserve"> </w:t>
            </w:r>
            <w:r w:rsidRPr="00792685">
              <w:rPr>
                <w:rFonts w:ascii="Tahoma" w:hAnsi="Tahoma" w:cs="Tahoma"/>
                <w:b/>
                <w:color w:val="000000"/>
                <w:sz w:val="20"/>
                <w:szCs w:val="20"/>
                <w:lang w:val="it-IT"/>
              </w:rPr>
              <w:t xml:space="preserve">(cfr. allegato </w:t>
            </w:r>
            <w:r w:rsidR="007545FC">
              <w:rPr>
                <w:rFonts w:ascii="Tahoma" w:hAnsi="Tahoma" w:cs="Tahoma"/>
                <w:b/>
                <w:color w:val="000000"/>
                <w:sz w:val="20"/>
                <w:szCs w:val="20"/>
                <w:lang w:val="it-IT"/>
              </w:rPr>
              <w:t>B</w:t>
            </w:r>
            <w:r w:rsidRPr="00792685">
              <w:rPr>
                <w:rFonts w:ascii="Tahoma" w:hAnsi="Tahoma" w:cs="Tahoma"/>
                <w:b/>
                <w:color w:val="000000"/>
                <w:sz w:val="20"/>
                <w:szCs w:val="20"/>
                <w:lang w:val="it-IT"/>
              </w:rPr>
              <w:t>);</w:t>
            </w:r>
          </w:p>
        </w:tc>
        <w:tc>
          <w:tcPr>
            <w:tcW w:w="4943" w:type="dxa"/>
            <w:tcBorders>
              <w:top w:val="nil"/>
              <w:left w:val="nil"/>
              <w:bottom w:val="nil"/>
              <w:right w:val="nil"/>
            </w:tcBorders>
          </w:tcPr>
          <w:p w14:paraId="2F3547F6" w14:textId="56333EE2" w:rsidR="00A97A4E" w:rsidRPr="00790B43" w:rsidRDefault="00A97A4E" w:rsidP="00E16D0F">
            <w:pPr>
              <w:pStyle w:val="Listenabsatz"/>
              <w:numPr>
                <w:ilvl w:val="0"/>
                <w:numId w:val="10"/>
              </w:numPr>
              <w:tabs>
                <w:tab w:val="left" w:pos="310"/>
              </w:tabs>
              <w:suppressAutoHyphens/>
              <w:spacing w:before="120" w:after="120"/>
              <w:ind w:left="0" w:firstLine="0"/>
              <w:contextualSpacing w:val="0"/>
              <w:jc w:val="both"/>
              <w:rPr>
                <w:rFonts w:ascii="Tahoma" w:hAnsi="Tahoma" w:cs="Tahoma"/>
                <w:lang w:val="de-DE"/>
              </w:rPr>
            </w:pPr>
            <w:r w:rsidRPr="007545FC">
              <w:rPr>
                <w:rFonts w:ascii="Tahoma" w:hAnsi="Tahoma" w:cs="Tahoma"/>
                <w:lang w:val="de-DE"/>
              </w:rPr>
              <w:t>Titel oder Ersatzerklärung</w:t>
            </w:r>
            <w:r w:rsidRPr="00792685">
              <w:rPr>
                <w:rFonts w:ascii="Tahoma" w:hAnsi="Tahoma" w:cs="Tahoma"/>
                <w:lang w:val="de-DE"/>
              </w:rPr>
              <w:t xml:space="preserve"> </w:t>
            </w:r>
            <w:r w:rsidRPr="00792685">
              <w:rPr>
                <w:rFonts w:ascii="Tahoma" w:hAnsi="Tahoma" w:cs="Tahoma"/>
                <w:b/>
                <w:lang w:val="de-DE"/>
              </w:rPr>
              <w:t xml:space="preserve">(siehe Anlage </w:t>
            </w:r>
            <w:r w:rsidR="007545FC">
              <w:rPr>
                <w:rFonts w:ascii="Tahoma" w:hAnsi="Tahoma" w:cs="Tahoma"/>
                <w:b/>
                <w:lang w:val="de-DE"/>
              </w:rPr>
              <w:t>B</w:t>
            </w:r>
            <w:r w:rsidRPr="00792685">
              <w:rPr>
                <w:rFonts w:ascii="Tahoma" w:hAnsi="Tahoma" w:cs="Tahoma"/>
                <w:b/>
                <w:lang w:val="de-DE"/>
              </w:rPr>
              <w:t>);</w:t>
            </w:r>
          </w:p>
        </w:tc>
      </w:tr>
      <w:tr w:rsidR="00A97A4E" w:rsidRPr="00792685" w14:paraId="359D3BD2" w14:textId="77777777" w:rsidTr="0099689B">
        <w:trPr>
          <w:trHeight w:val="405"/>
          <w:jc w:val="center"/>
        </w:trPr>
        <w:tc>
          <w:tcPr>
            <w:tcW w:w="4947" w:type="dxa"/>
            <w:tcBorders>
              <w:top w:val="nil"/>
              <w:left w:val="nil"/>
              <w:bottom w:val="nil"/>
              <w:right w:val="nil"/>
            </w:tcBorders>
          </w:tcPr>
          <w:p w14:paraId="53C43BD1" w14:textId="08DDAF51" w:rsidR="00A97A4E" w:rsidRPr="00790B43" w:rsidRDefault="000541B5" w:rsidP="00B82444">
            <w:pPr>
              <w:numPr>
                <w:ilvl w:val="0"/>
                <w:numId w:val="2"/>
              </w:numPr>
              <w:tabs>
                <w:tab w:val="left" w:pos="290"/>
              </w:tabs>
              <w:autoSpaceDE w:val="0"/>
              <w:autoSpaceDN w:val="0"/>
              <w:adjustRightInd w:val="0"/>
              <w:spacing w:before="120" w:after="120" w:line="240" w:lineRule="auto"/>
              <w:ind w:left="0" w:firstLine="0"/>
              <w:jc w:val="both"/>
              <w:rPr>
                <w:rFonts w:ascii="Tahoma" w:hAnsi="Tahoma" w:cs="Tahoma"/>
                <w:color w:val="000000"/>
                <w:sz w:val="20"/>
                <w:szCs w:val="20"/>
                <w:lang w:val="it-IT"/>
              </w:rPr>
            </w:pPr>
            <w:r w:rsidRPr="007545FC">
              <w:rPr>
                <w:rFonts w:ascii="Tahoma" w:hAnsi="Tahoma" w:cs="Tahoma"/>
                <w:color w:val="000000"/>
                <w:sz w:val="20"/>
                <w:szCs w:val="20"/>
                <w:lang w:val="it-IT"/>
              </w:rPr>
              <w:t xml:space="preserve">curriculum vitae sintetico in lingua inglese (firmato e datato) </w:t>
            </w:r>
            <w:r w:rsidRPr="007545FC">
              <w:rPr>
                <w:rFonts w:ascii="Tahoma" w:hAnsi="Tahoma" w:cs="Tahoma"/>
                <w:b/>
                <w:bCs/>
                <w:color w:val="000000"/>
                <w:sz w:val="20"/>
                <w:szCs w:val="20"/>
                <w:lang w:val="it-IT"/>
              </w:rPr>
              <w:t xml:space="preserve">(cfr. allegato </w:t>
            </w:r>
            <w:r w:rsidR="007545FC" w:rsidRPr="007545FC">
              <w:rPr>
                <w:rFonts w:ascii="Tahoma" w:hAnsi="Tahoma" w:cs="Tahoma"/>
                <w:b/>
                <w:bCs/>
                <w:color w:val="000000"/>
                <w:sz w:val="20"/>
                <w:szCs w:val="20"/>
                <w:lang w:val="it-IT"/>
              </w:rPr>
              <w:t>D</w:t>
            </w:r>
            <w:r w:rsidRPr="007545FC">
              <w:rPr>
                <w:rFonts w:ascii="Tahoma" w:hAnsi="Tahoma" w:cs="Tahoma"/>
                <w:b/>
                <w:bCs/>
                <w:color w:val="000000"/>
                <w:sz w:val="20"/>
                <w:szCs w:val="20"/>
                <w:lang w:val="it-IT"/>
              </w:rPr>
              <w:t>)</w:t>
            </w:r>
            <w:r w:rsidR="00A97A4E" w:rsidRPr="007545FC">
              <w:rPr>
                <w:rFonts w:ascii="Tahoma" w:hAnsi="Tahoma" w:cs="Tahoma"/>
                <w:color w:val="000000"/>
                <w:sz w:val="20"/>
                <w:szCs w:val="20"/>
                <w:lang w:val="it-IT"/>
              </w:rPr>
              <w:t>;</w:t>
            </w:r>
          </w:p>
        </w:tc>
        <w:tc>
          <w:tcPr>
            <w:tcW w:w="4943" w:type="dxa"/>
            <w:tcBorders>
              <w:top w:val="nil"/>
              <w:left w:val="nil"/>
              <w:bottom w:val="nil"/>
              <w:right w:val="nil"/>
            </w:tcBorders>
          </w:tcPr>
          <w:p w14:paraId="2A37B165" w14:textId="4F291BBA" w:rsidR="00A97A4E" w:rsidRPr="007545FC" w:rsidRDefault="000541B5" w:rsidP="00E16D0F">
            <w:pPr>
              <w:pStyle w:val="Listenabsatz"/>
              <w:numPr>
                <w:ilvl w:val="0"/>
                <w:numId w:val="11"/>
              </w:numPr>
              <w:tabs>
                <w:tab w:val="left" w:pos="310"/>
              </w:tabs>
              <w:suppressAutoHyphens/>
              <w:spacing w:before="120" w:after="120"/>
              <w:ind w:left="0" w:firstLine="0"/>
              <w:contextualSpacing w:val="0"/>
              <w:jc w:val="both"/>
              <w:rPr>
                <w:rFonts w:ascii="Tahoma" w:hAnsi="Tahoma" w:cs="Tahoma"/>
                <w:lang w:val="de-DE"/>
              </w:rPr>
            </w:pPr>
            <w:r w:rsidRPr="007545FC">
              <w:rPr>
                <w:rFonts w:ascii="Tahoma" w:hAnsi="Tahoma" w:cs="Tahoma"/>
                <w:lang w:val="de-DE"/>
              </w:rPr>
              <w:t xml:space="preserve">Kurzer Lebenslauf in englischer Sprache mit Datum und Unterschrift </w:t>
            </w:r>
            <w:r w:rsidRPr="007545FC">
              <w:rPr>
                <w:rFonts w:ascii="Tahoma" w:hAnsi="Tahoma" w:cs="Tahoma"/>
                <w:b/>
                <w:bCs/>
                <w:lang w:val="de-DE"/>
              </w:rPr>
              <w:t xml:space="preserve">(siehe Anlage </w:t>
            </w:r>
            <w:r w:rsidR="007545FC" w:rsidRPr="007545FC">
              <w:rPr>
                <w:rFonts w:ascii="Tahoma" w:hAnsi="Tahoma" w:cs="Tahoma"/>
                <w:b/>
                <w:bCs/>
                <w:lang w:val="de-DE"/>
              </w:rPr>
              <w:t>D</w:t>
            </w:r>
            <w:r w:rsidRPr="007545FC">
              <w:rPr>
                <w:rFonts w:ascii="Tahoma" w:hAnsi="Tahoma" w:cs="Tahoma"/>
                <w:b/>
                <w:bCs/>
                <w:lang w:val="de-DE"/>
              </w:rPr>
              <w:t>)</w:t>
            </w:r>
            <w:r w:rsidR="00A97A4E" w:rsidRPr="007545FC">
              <w:rPr>
                <w:rFonts w:ascii="Tahoma" w:hAnsi="Tahoma" w:cs="Tahoma"/>
                <w:lang w:val="de-DE"/>
              </w:rPr>
              <w:t>;</w:t>
            </w:r>
          </w:p>
        </w:tc>
      </w:tr>
      <w:tr w:rsidR="00A97A4E" w:rsidRPr="00792685" w14:paraId="69227462" w14:textId="77777777" w:rsidTr="0099689B">
        <w:trPr>
          <w:trHeight w:val="405"/>
          <w:jc w:val="center"/>
        </w:trPr>
        <w:tc>
          <w:tcPr>
            <w:tcW w:w="4947" w:type="dxa"/>
            <w:tcBorders>
              <w:top w:val="nil"/>
              <w:left w:val="nil"/>
              <w:bottom w:val="nil"/>
              <w:right w:val="nil"/>
            </w:tcBorders>
          </w:tcPr>
          <w:p w14:paraId="4FC6084E" w14:textId="5EA51EB8" w:rsidR="00A97A4E" w:rsidRPr="00633EB3" w:rsidRDefault="00A97A4E" w:rsidP="00E16D0F">
            <w:pPr>
              <w:pStyle w:val="Listenabsatz"/>
              <w:numPr>
                <w:ilvl w:val="0"/>
                <w:numId w:val="11"/>
              </w:numPr>
              <w:tabs>
                <w:tab w:val="left" w:pos="290"/>
              </w:tabs>
              <w:suppressAutoHyphens/>
              <w:spacing w:before="120" w:after="120"/>
              <w:ind w:left="0" w:firstLine="0"/>
              <w:contextualSpacing w:val="0"/>
              <w:jc w:val="both"/>
              <w:rPr>
                <w:rFonts w:ascii="Tahoma" w:hAnsi="Tahoma" w:cs="Tahoma"/>
                <w:lang w:val="it-IT"/>
              </w:rPr>
            </w:pPr>
            <w:r w:rsidRPr="00633EB3">
              <w:rPr>
                <w:rFonts w:ascii="Tahoma" w:hAnsi="Tahoma" w:cs="Tahoma"/>
                <w:color w:val="000000"/>
                <w:lang w:val="it-IT"/>
              </w:rPr>
              <w:t>fotocopia (fronte e retro) di un valido documento di riconoscimento.</w:t>
            </w:r>
          </w:p>
        </w:tc>
        <w:tc>
          <w:tcPr>
            <w:tcW w:w="4943" w:type="dxa"/>
            <w:tcBorders>
              <w:top w:val="nil"/>
              <w:left w:val="nil"/>
              <w:bottom w:val="nil"/>
              <w:right w:val="nil"/>
            </w:tcBorders>
          </w:tcPr>
          <w:p w14:paraId="7B3987FA" w14:textId="62B3CE37" w:rsidR="00A97A4E" w:rsidRPr="00633EB3" w:rsidRDefault="00A97A4E" w:rsidP="00B82444">
            <w:pPr>
              <w:pStyle w:val="Listenabsatz"/>
              <w:numPr>
                <w:ilvl w:val="0"/>
                <w:numId w:val="2"/>
              </w:numPr>
              <w:tabs>
                <w:tab w:val="left" w:pos="310"/>
              </w:tabs>
              <w:suppressAutoHyphens/>
              <w:spacing w:before="120" w:after="120"/>
              <w:ind w:left="0" w:firstLine="0"/>
              <w:contextualSpacing w:val="0"/>
              <w:jc w:val="both"/>
              <w:rPr>
                <w:rFonts w:ascii="Tahoma" w:hAnsi="Tahoma" w:cs="Tahoma"/>
                <w:lang w:val="de-DE"/>
              </w:rPr>
            </w:pPr>
            <w:r w:rsidRPr="00633EB3">
              <w:rPr>
                <w:rFonts w:ascii="Tahoma" w:hAnsi="Tahoma" w:cs="Tahoma"/>
                <w:lang w:val="de-DE"/>
              </w:rPr>
              <w:t>Beidseitige Kopie eines gültigen Ausweises.</w:t>
            </w:r>
          </w:p>
        </w:tc>
      </w:tr>
      <w:tr w:rsidR="004B38AB" w:rsidRPr="00792685" w14:paraId="33F918EB" w14:textId="77777777" w:rsidTr="0099689B">
        <w:trPr>
          <w:trHeight w:val="405"/>
          <w:jc w:val="center"/>
        </w:trPr>
        <w:tc>
          <w:tcPr>
            <w:tcW w:w="4947" w:type="dxa"/>
            <w:tcBorders>
              <w:top w:val="nil"/>
              <w:left w:val="nil"/>
              <w:bottom w:val="nil"/>
              <w:right w:val="nil"/>
            </w:tcBorders>
          </w:tcPr>
          <w:p w14:paraId="197EEBC1" w14:textId="1A62F1D8" w:rsidR="004B38AB" w:rsidRPr="00792685" w:rsidRDefault="004B38AB" w:rsidP="00795965">
            <w:pPr>
              <w:spacing w:before="120" w:after="120" w:line="240" w:lineRule="auto"/>
              <w:jc w:val="both"/>
              <w:rPr>
                <w:rFonts w:ascii="Tahoma" w:hAnsi="Tahoma" w:cs="Tahoma"/>
                <w:b/>
                <w:color w:val="000000"/>
                <w:sz w:val="20"/>
                <w:szCs w:val="20"/>
                <w:lang w:val="it-IT"/>
              </w:rPr>
            </w:pPr>
            <w:r w:rsidRPr="00792685">
              <w:rPr>
                <w:rFonts w:ascii="Tahoma" w:hAnsi="Tahoma" w:cs="Tahoma"/>
                <w:color w:val="000000"/>
                <w:sz w:val="20"/>
                <w:szCs w:val="20"/>
                <w:lang w:val="it-IT"/>
              </w:rPr>
              <w:t xml:space="preserve">La domanda può essere redatta in una delle seguenti lingue: </w:t>
            </w:r>
            <w:r w:rsidRPr="00792685">
              <w:rPr>
                <w:rFonts w:ascii="Tahoma" w:hAnsi="Tahoma" w:cs="Tahoma"/>
                <w:b/>
                <w:color w:val="000000"/>
                <w:sz w:val="20"/>
                <w:szCs w:val="20"/>
                <w:lang w:val="it-IT"/>
              </w:rPr>
              <w:t>italiana, tedesca, inglese.</w:t>
            </w:r>
          </w:p>
        </w:tc>
        <w:tc>
          <w:tcPr>
            <w:tcW w:w="4943" w:type="dxa"/>
            <w:tcBorders>
              <w:top w:val="nil"/>
              <w:left w:val="nil"/>
              <w:bottom w:val="nil"/>
              <w:right w:val="nil"/>
            </w:tcBorders>
          </w:tcPr>
          <w:p w14:paraId="3526FE5D" w14:textId="23BE5C57" w:rsidR="004B38AB" w:rsidRPr="00792685" w:rsidRDefault="004B38AB" w:rsidP="00795965">
            <w:pPr>
              <w:spacing w:before="120" w:after="120" w:line="240" w:lineRule="auto"/>
              <w:jc w:val="both"/>
              <w:rPr>
                <w:rFonts w:ascii="Tahoma" w:hAnsi="Tahoma" w:cs="Tahoma"/>
                <w:b/>
                <w:color w:val="000000"/>
                <w:sz w:val="20"/>
                <w:szCs w:val="20"/>
              </w:rPr>
            </w:pPr>
            <w:r w:rsidRPr="00792685">
              <w:rPr>
                <w:rFonts w:ascii="Tahoma" w:hAnsi="Tahoma" w:cs="Tahoma"/>
                <w:color w:val="000000"/>
                <w:sz w:val="20"/>
                <w:szCs w:val="20"/>
              </w:rPr>
              <w:t xml:space="preserve">Das Ansuchen kann in einer der folgenden Sprachen verfasst werden: </w:t>
            </w:r>
            <w:r w:rsidRPr="00792685">
              <w:rPr>
                <w:rFonts w:ascii="Tahoma" w:hAnsi="Tahoma" w:cs="Tahoma"/>
                <w:b/>
                <w:color w:val="000000"/>
                <w:sz w:val="20"/>
                <w:szCs w:val="20"/>
              </w:rPr>
              <w:t>Italienisch, Deutsch, Englisch.</w:t>
            </w:r>
          </w:p>
        </w:tc>
      </w:tr>
      <w:tr w:rsidR="004B38AB" w:rsidRPr="00792685" w14:paraId="00495725" w14:textId="77777777" w:rsidTr="0099689B">
        <w:trPr>
          <w:trHeight w:val="405"/>
          <w:jc w:val="center"/>
        </w:trPr>
        <w:tc>
          <w:tcPr>
            <w:tcW w:w="4947" w:type="dxa"/>
            <w:tcBorders>
              <w:top w:val="nil"/>
              <w:left w:val="nil"/>
              <w:bottom w:val="nil"/>
              <w:right w:val="nil"/>
            </w:tcBorders>
          </w:tcPr>
          <w:p w14:paraId="7FBD8E9A" w14:textId="777332CF" w:rsidR="004B38AB" w:rsidRPr="00F8341F" w:rsidRDefault="004B38AB" w:rsidP="00795965">
            <w:pPr>
              <w:spacing w:before="120" w:after="120" w:line="240" w:lineRule="auto"/>
              <w:jc w:val="both"/>
              <w:rPr>
                <w:rFonts w:ascii="Tahoma" w:hAnsi="Tahoma" w:cs="Tahoma"/>
                <w:sz w:val="20"/>
                <w:szCs w:val="20"/>
                <w:lang w:val="it-IT"/>
              </w:rPr>
            </w:pPr>
            <w:r w:rsidRPr="00F8341F">
              <w:rPr>
                <w:rFonts w:ascii="Tahoma" w:hAnsi="Tahoma" w:cs="Tahoma"/>
                <w:sz w:val="20"/>
                <w:szCs w:val="20"/>
                <w:lang w:val="it-IT"/>
              </w:rPr>
              <w:t>Il candidato deve dimostrare il possesso dei titoli rilasciati da Pubbliche Amministrazioni italiane mediante una delle forme di seguito riportate:</w:t>
            </w:r>
          </w:p>
        </w:tc>
        <w:tc>
          <w:tcPr>
            <w:tcW w:w="4943" w:type="dxa"/>
            <w:tcBorders>
              <w:top w:val="nil"/>
              <w:left w:val="nil"/>
              <w:bottom w:val="nil"/>
              <w:right w:val="nil"/>
            </w:tcBorders>
          </w:tcPr>
          <w:p w14:paraId="26149FF6" w14:textId="43377D5F" w:rsidR="004B38AB" w:rsidRPr="00F8341F" w:rsidRDefault="004B38AB" w:rsidP="00795965">
            <w:pPr>
              <w:spacing w:before="120" w:after="120" w:line="240" w:lineRule="auto"/>
              <w:jc w:val="both"/>
              <w:rPr>
                <w:rFonts w:ascii="Tahoma" w:hAnsi="Tahoma" w:cs="Tahoma"/>
                <w:sz w:val="20"/>
                <w:szCs w:val="20"/>
              </w:rPr>
            </w:pPr>
            <w:r w:rsidRPr="00F8341F">
              <w:rPr>
                <w:rFonts w:ascii="Tahoma" w:hAnsi="Tahoma" w:cs="Tahoma"/>
                <w:sz w:val="20"/>
                <w:szCs w:val="20"/>
              </w:rPr>
              <w:t>Der Kandidat muss den Besitz der von italienischen öffentlichen Verwaltungen ausgestellten Titel mit einer der folgenden Formen bescheinigen:</w:t>
            </w:r>
          </w:p>
        </w:tc>
      </w:tr>
      <w:tr w:rsidR="004B38AB" w:rsidRPr="00F8341F" w14:paraId="002BC3F5" w14:textId="77777777" w:rsidTr="0099689B">
        <w:trPr>
          <w:trHeight w:val="405"/>
          <w:jc w:val="center"/>
        </w:trPr>
        <w:tc>
          <w:tcPr>
            <w:tcW w:w="4947" w:type="dxa"/>
            <w:tcBorders>
              <w:top w:val="nil"/>
              <w:left w:val="nil"/>
              <w:bottom w:val="nil"/>
              <w:right w:val="nil"/>
            </w:tcBorders>
          </w:tcPr>
          <w:p w14:paraId="151A96D5" w14:textId="5DC429B7" w:rsidR="00DA025F" w:rsidRPr="00F8341F" w:rsidRDefault="00DA7E2A" w:rsidP="00795965">
            <w:pPr>
              <w:pStyle w:val="Listenabsatz"/>
              <w:suppressAutoHyphens/>
              <w:spacing w:before="120" w:after="120"/>
              <w:ind w:left="0"/>
              <w:contextualSpacing w:val="0"/>
              <w:jc w:val="both"/>
              <w:rPr>
                <w:rFonts w:ascii="Tahoma" w:hAnsi="Tahoma" w:cs="Tahoma"/>
                <w:lang w:val="it-IT"/>
              </w:rPr>
            </w:pPr>
            <w:r w:rsidRPr="00F8341F">
              <w:rPr>
                <w:rFonts w:ascii="Tahoma" w:hAnsi="Tahoma" w:cs="Tahoma"/>
                <w:lang w:val="it-IT"/>
              </w:rPr>
              <w:t xml:space="preserve">a) </w:t>
            </w:r>
            <w:r w:rsidR="004B38AB" w:rsidRPr="00F8341F">
              <w:rPr>
                <w:rFonts w:ascii="Tahoma" w:hAnsi="Tahoma" w:cs="Tahoma"/>
                <w:lang w:val="it-IT"/>
              </w:rPr>
              <w:t>mediante dichiarazione sostitutiva dell'atto di notorietà ai sensi dell’art. 47 del D.P.R. 28 di</w:t>
            </w:r>
            <w:r w:rsidR="004B38AB" w:rsidRPr="00F8341F">
              <w:rPr>
                <w:rFonts w:ascii="Tahoma" w:hAnsi="Tahoma" w:cs="Tahoma"/>
                <w:lang w:val="it-IT"/>
              </w:rPr>
              <w:softHyphen/>
              <w:t>cembre 2000, n. 445. In tal caso il candidato deve presentare:</w:t>
            </w:r>
          </w:p>
          <w:p w14:paraId="5C1136A9" w14:textId="77777777" w:rsidR="004B38AB" w:rsidRPr="00F8341F" w:rsidRDefault="004B38AB" w:rsidP="00E16D0F">
            <w:pPr>
              <w:pStyle w:val="Listenabsatz"/>
              <w:numPr>
                <w:ilvl w:val="0"/>
                <w:numId w:val="3"/>
              </w:numPr>
              <w:tabs>
                <w:tab w:val="left" w:pos="310"/>
              </w:tabs>
              <w:suppressAutoHyphens/>
              <w:spacing w:before="120" w:after="120"/>
              <w:ind w:left="0" w:firstLine="0"/>
              <w:contextualSpacing w:val="0"/>
              <w:jc w:val="both"/>
              <w:rPr>
                <w:rFonts w:ascii="Tahoma" w:hAnsi="Tahoma" w:cs="Tahoma"/>
                <w:lang w:val="it-IT"/>
              </w:rPr>
            </w:pPr>
            <w:r w:rsidRPr="00F8341F">
              <w:rPr>
                <w:rFonts w:ascii="Tahoma" w:hAnsi="Tahoma" w:cs="Tahoma"/>
                <w:lang w:val="it-IT"/>
              </w:rPr>
              <w:lastRenderedPageBreak/>
              <w:t>1 fotocopia di ogni titolo;</w:t>
            </w:r>
          </w:p>
          <w:p w14:paraId="1B6AE097" w14:textId="2C1BD74A" w:rsidR="004B38AB" w:rsidRPr="00F8341F" w:rsidRDefault="004B38AB" w:rsidP="00E16D0F">
            <w:pPr>
              <w:pStyle w:val="Listenabsatz"/>
              <w:numPr>
                <w:ilvl w:val="0"/>
                <w:numId w:val="3"/>
              </w:numPr>
              <w:tabs>
                <w:tab w:val="left" w:pos="310"/>
              </w:tabs>
              <w:suppressAutoHyphens/>
              <w:spacing w:before="120" w:after="120"/>
              <w:ind w:left="0" w:firstLine="0"/>
              <w:contextualSpacing w:val="0"/>
              <w:jc w:val="both"/>
              <w:rPr>
                <w:rFonts w:ascii="Tahoma" w:hAnsi="Tahoma" w:cs="Tahoma"/>
                <w:lang w:val="it-IT"/>
              </w:rPr>
            </w:pPr>
            <w:r w:rsidRPr="00F8341F">
              <w:rPr>
                <w:rFonts w:ascii="Tahoma" w:hAnsi="Tahoma" w:cs="Tahoma"/>
                <w:lang w:val="it-IT"/>
              </w:rPr>
              <w:t>1 dichiarazione, redatta ai sensi dell’allegato B, in cui egli dichiara, sotto la propria responsabilità, che le copie dei titoli allegati, descritti analiticamente, con riferimento alla data di conseguimento, luogo e Amministrazione presso la quale il titolo è stato conseguito, sono conformi agli originali in suo possesso;</w:t>
            </w:r>
          </w:p>
          <w:p w14:paraId="355BC52E" w14:textId="1698113A" w:rsidR="004B38AB" w:rsidRPr="00F8341F" w:rsidRDefault="004B38AB" w:rsidP="00E16D0F">
            <w:pPr>
              <w:pStyle w:val="Listenabsatz"/>
              <w:numPr>
                <w:ilvl w:val="0"/>
                <w:numId w:val="3"/>
              </w:numPr>
              <w:tabs>
                <w:tab w:val="left" w:pos="310"/>
              </w:tabs>
              <w:suppressAutoHyphens/>
              <w:spacing w:before="120" w:after="120"/>
              <w:ind w:left="0" w:firstLine="0"/>
              <w:contextualSpacing w:val="0"/>
              <w:jc w:val="both"/>
              <w:rPr>
                <w:rFonts w:ascii="Tahoma" w:hAnsi="Tahoma" w:cs="Tahoma"/>
                <w:lang w:val="it-IT"/>
              </w:rPr>
            </w:pPr>
            <w:r w:rsidRPr="00F8341F">
              <w:rPr>
                <w:rFonts w:ascii="Tahoma" w:hAnsi="Tahoma" w:cs="Tahoma"/>
                <w:lang w:val="it-IT"/>
              </w:rPr>
              <w:t>1 fotocopia di un documento d’identità.</w:t>
            </w:r>
          </w:p>
        </w:tc>
        <w:tc>
          <w:tcPr>
            <w:tcW w:w="4943" w:type="dxa"/>
            <w:tcBorders>
              <w:top w:val="nil"/>
              <w:left w:val="nil"/>
              <w:bottom w:val="nil"/>
              <w:right w:val="nil"/>
            </w:tcBorders>
          </w:tcPr>
          <w:p w14:paraId="70C78E1D" w14:textId="43330FB8" w:rsidR="004B38AB" w:rsidRPr="00F8341F" w:rsidRDefault="00DA7E2A" w:rsidP="00795965">
            <w:pPr>
              <w:pStyle w:val="Listenabsatz"/>
              <w:tabs>
                <w:tab w:val="left" w:pos="426"/>
              </w:tabs>
              <w:suppressAutoHyphens/>
              <w:spacing w:before="120" w:after="120"/>
              <w:ind w:left="0"/>
              <w:contextualSpacing w:val="0"/>
              <w:jc w:val="both"/>
              <w:rPr>
                <w:rFonts w:ascii="Tahoma" w:hAnsi="Tahoma" w:cs="Tahoma"/>
                <w:lang w:val="de-DE"/>
              </w:rPr>
            </w:pPr>
            <w:r w:rsidRPr="00F8341F">
              <w:rPr>
                <w:rFonts w:ascii="Tahoma" w:hAnsi="Tahoma" w:cs="Tahoma"/>
                <w:lang w:val="de-DE"/>
              </w:rPr>
              <w:lastRenderedPageBreak/>
              <w:t xml:space="preserve">a) </w:t>
            </w:r>
            <w:r w:rsidR="004B38AB" w:rsidRPr="00F8341F">
              <w:rPr>
                <w:rFonts w:ascii="Tahoma" w:hAnsi="Tahoma" w:cs="Tahoma"/>
                <w:lang w:val="de-DE"/>
              </w:rPr>
              <w:t xml:space="preserve">Ersatzerklärung des </w:t>
            </w:r>
            <w:proofErr w:type="spellStart"/>
            <w:r w:rsidR="004B38AB" w:rsidRPr="00F8341F">
              <w:rPr>
                <w:rFonts w:ascii="Tahoma" w:hAnsi="Tahoma" w:cs="Tahoma"/>
                <w:lang w:val="de-DE"/>
              </w:rPr>
              <w:t>Notorietätsaktes</w:t>
            </w:r>
            <w:proofErr w:type="spellEnd"/>
            <w:r w:rsidR="004B38AB" w:rsidRPr="00F8341F">
              <w:rPr>
                <w:rFonts w:ascii="Tahoma" w:hAnsi="Tahoma" w:cs="Tahoma"/>
                <w:lang w:val="de-DE"/>
              </w:rPr>
              <w:t xml:space="preserve"> laut Art. 47 des D.P.R. Nr. 445 vom 28. Dezember 2000. Der Kandidat muss folgendes einreichen:</w:t>
            </w:r>
          </w:p>
          <w:p w14:paraId="4E409B21" w14:textId="358A1C08" w:rsidR="004B38AB" w:rsidRPr="00F8341F" w:rsidRDefault="004B38AB" w:rsidP="00E16D0F">
            <w:pPr>
              <w:pStyle w:val="Listenabsatz"/>
              <w:numPr>
                <w:ilvl w:val="0"/>
                <w:numId w:val="3"/>
              </w:numPr>
              <w:tabs>
                <w:tab w:val="left" w:pos="310"/>
              </w:tabs>
              <w:suppressAutoHyphens/>
              <w:spacing w:before="120" w:after="120"/>
              <w:ind w:left="0" w:firstLine="0"/>
              <w:contextualSpacing w:val="0"/>
              <w:jc w:val="both"/>
              <w:rPr>
                <w:rFonts w:ascii="Tahoma" w:hAnsi="Tahoma" w:cs="Tahoma"/>
                <w:lang w:val="de-DE"/>
              </w:rPr>
            </w:pPr>
            <w:r w:rsidRPr="00F8341F">
              <w:rPr>
                <w:rFonts w:ascii="Tahoma" w:hAnsi="Tahoma" w:cs="Tahoma"/>
                <w:lang w:val="de-DE"/>
              </w:rPr>
              <w:lastRenderedPageBreak/>
              <w:t>1 Kopie jedes einzelnen Titels</w:t>
            </w:r>
            <w:r w:rsidR="00DA025F" w:rsidRPr="00F8341F">
              <w:rPr>
                <w:rFonts w:ascii="Tahoma" w:hAnsi="Tahoma" w:cs="Tahoma"/>
                <w:lang w:val="de-DE"/>
              </w:rPr>
              <w:t>;</w:t>
            </w:r>
          </w:p>
          <w:p w14:paraId="1F8C2133" w14:textId="18EC1FBC" w:rsidR="004B38AB" w:rsidRPr="00F8341F" w:rsidRDefault="004B38AB" w:rsidP="00E16D0F">
            <w:pPr>
              <w:pStyle w:val="Listenabsatz"/>
              <w:numPr>
                <w:ilvl w:val="0"/>
                <w:numId w:val="3"/>
              </w:numPr>
              <w:tabs>
                <w:tab w:val="left" w:pos="310"/>
              </w:tabs>
              <w:suppressAutoHyphens/>
              <w:spacing w:before="120" w:after="120"/>
              <w:ind w:left="0" w:firstLine="0"/>
              <w:contextualSpacing w:val="0"/>
              <w:jc w:val="both"/>
              <w:rPr>
                <w:rFonts w:ascii="Tahoma" w:hAnsi="Tahoma" w:cs="Tahoma"/>
                <w:lang w:val="de-DE"/>
              </w:rPr>
            </w:pPr>
            <w:r w:rsidRPr="00F8341F">
              <w:rPr>
                <w:rFonts w:ascii="Tahoma" w:hAnsi="Tahoma" w:cs="Tahoma"/>
                <w:lang w:val="de-DE"/>
              </w:rPr>
              <w:t>1 Erklärung gemäß Anlage B, mit welcher er unter der eigenen Verantwortung erklärt, dass die Kopien der beigelegten Titel, mit genauer Angabe des Datums und Ortes ihres Erwerbs sowie der Verwaltung bei welcher sie erworben wurden, mit dem Original übereinstimmen</w:t>
            </w:r>
            <w:r w:rsidR="00DA025F" w:rsidRPr="00F8341F">
              <w:rPr>
                <w:rFonts w:ascii="Tahoma" w:hAnsi="Tahoma" w:cs="Tahoma"/>
                <w:lang w:val="de-DE"/>
              </w:rPr>
              <w:t>;</w:t>
            </w:r>
          </w:p>
          <w:p w14:paraId="1CA850AD" w14:textId="0D7CA6EA" w:rsidR="004B38AB" w:rsidRPr="00F8341F" w:rsidRDefault="004B38AB" w:rsidP="00E16D0F">
            <w:pPr>
              <w:pStyle w:val="Listenabsatz"/>
              <w:numPr>
                <w:ilvl w:val="0"/>
                <w:numId w:val="3"/>
              </w:numPr>
              <w:tabs>
                <w:tab w:val="left" w:pos="310"/>
              </w:tabs>
              <w:suppressAutoHyphens/>
              <w:spacing w:before="120" w:after="120"/>
              <w:ind w:left="0" w:firstLine="0"/>
              <w:contextualSpacing w:val="0"/>
              <w:jc w:val="both"/>
              <w:rPr>
                <w:rFonts w:ascii="Tahoma" w:hAnsi="Tahoma" w:cs="Tahoma"/>
                <w:lang w:val="de-DE"/>
              </w:rPr>
            </w:pPr>
            <w:r w:rsidRPr="00F8341F">
              <w:rPr>
                <w:rFonts w:ascii="Tahoma" w:hAnsi="Tahoma" w:cs="Tahoma"/>
                <w:lang w:val="de-DE"/>
              </w:rPr>
              <w:t>1 Kopie des Personalausweises.</w:t>
            </w:r>
          </w:p>
        </w:tc>
      </w:tr>
      <w:tr w:rsidR="004B38AB" w:rsidRPr="00792685" w14:paraId="4C9303B8" w14:textId="77777777" w:rsidTr="0099689B">
        <w:trPr>
          <w:trHeight w:val="405"/>
          <w:jc w:val="center"/>
        </w:trPr>
        <w:tc>
          <w:tcPr>
            <w:tcW w:w="4947" w:type="dxa"/>
            <w:tcBorders>
              <w:top w:val="nil"/>
              <w:left w:val="nil"/>
              <w:bottom w:val="nil"/>
              <w:right w:val="nil"/>
            </w:tcBorders>
          </w:tcPr>
          <w:p w14:paraId="0BB3B87F" w14:textId="3BA72F1B" w:rsidR="004B38AB" w:rsidRPr="00F8341F" w:rsidRDefault="00DA7E2A" w:rsidP="00795965">
            <w:pPr>
              <w:pStyle w:val="Listenabsatz"/>
              <w:suppressAutoHyphens/>
              <w:spacing w:before="120" w:after="120"/>
              <w:ind w:left="0"/>
              <w:contextualSpacing w:val="0"/>
              <w:jc w:val="both"/>
              <w:rPr>
                <w:rFonts w:ascii="Tahoma" w:hAnsi="Tahoma" w:cs="Tahoma"/>
                <w:lang w:val="it-IT"/>
              </w:rPr>
            </w:pPr>
            <w:r w:rsidRPr="00F8341F">
              <w:rPr>
                <w:rFonts w:ascii="Tahoma" w:hAnsi="Tahoma" w:cs="Tahoma"/>
                <w:lang w:val="it-IT"/>
              </w:rPr>
              <w:lastRenderedPageBreak/>
              <w:t xml:space="preserve">b) </w:t>
            </w:r>
            <w:r w:rsidR="004B38AB" w:rsidRPr="00F8341F">
              <w:rPr>
                <w:rFonts w:ascii="Tahoma" w:hAnsi="Tahoma" w:cs="Tahoma"/>
                <w:lang w:val="it-IT"/>
              </w:rPr>
              <w:t>mediante dichiarazione sostitutiva di certificazione ai sensi dell’art. 46 del D.P.R. 28 dicembre 2000, n. 445. In tal caso il candidato deve presentare:</w:t>
            </w:r>
          </w:p>
          <w:p w14:paraId="3240A639" w14:textId="77777777" w:rsidR="004B38AB" w:rsidRPr="00F8341F" w:rsidRDefault="004B38AB" w:rsidP="00E16D0F">
            <w:pPr>
              <w:pStyle w:val="Listenabsatz"/>
              <w:numPr>
                <w:ilvl w:val="0"/>
                <w:numId w:val="3"/>
              </w:numPr>
              <w:tabs>
                <w:tab w:val="left" w:pos="240"/>
              </w:tabs>
              <w:suppressAutoHyphens/>
              <w:spacing w:before="120" w:after="120"/>
              <w:ind w:left="0" w:firstLine="0"/>
              <w:contextualSpacing w:val="0"/>
              <w:jc w:val="both"/>
              <w:rPr>
                <w:rFonts w:ascii="Tahoma" w:hAnsi="Tahoma" w:cs="Tahoma"/>
                <w:lang w:val="it-IT"/>
              </w:rPr>
            </w:pPr>
            <w:r w:rsidRPr="00F8341F">
              <w:rPr>
                <w:rFonts w:ascii="Tahoma" w:hAnsi="Tahoma" w:cs="Tahoma"/>
                <w:lang w:val="it-IT"/>
              </w:rPr>
              <w:t>1 dichiarazione, redatta ai sensi dell’allegato B, in cui egli dichiara, sotto la propria re</w:t>
            </w:r>
            <w:r w:rsidRPr="00F8341F">
              <w:rPr>
                <w:rFonts w:ascii="Tahoma" w:hAnsi="Tahoma" w:cs="Tahoma"/>
                <w:lang w:val="it-IT"/>
              </w:rPr>
              <w:softHyphen/>
              <w:t>sponsabilità, il possesso degli stessi titoli, descritti analiticamente, con riferimento alla data di conseguimento, luogo e Amministrazione presso la quale il titolo è stato conseguito;</w:t>
            </w:r>
          </w:p>
          <w:p w14:paraId="2CCB2563" w14:textId="53DDEED5" w:rsidR="00B41558" w:rsidRPr="00F8341F" w:rsidRDefault="004B38AB" w:rsidP="00E16D0F">
            <w:pPr>
              <w:pStyle w:val="Listenabsatz"/>
              <w:numPr>
                <w:ilvl w:val="0"/>
                <w:numId w:val="3"/>
              </w:numPr>
              <w:tabs>
                <w:tab w:val="left" w:pos="240"/>
                <w:tab w:val="left" w:pos="270"/>
              </w:tabs>
              <w:suppressAutoHyphens/>
              <w:spacing w:before="120" w:after="120"/>
              <w:ind w:left="0" w:firstLine="0"/>
              <w:contextualSpacing w:val="0"/>
              <w:jc w:val="both"/>
              <w:rPr>
                <w:rFonts w:ascii="Tahoma" w:hAnsi="Tahoma" w:cs="Tahoma"/>
                <w:lang w:val="it-IT"/>
              </w:rPr>
            </w:pPr>
            <w:r w:rsidRPr="00F8341F">
              <w:rPr>
                <w:rFonts w:ascii="Tahoma" w:hAnsi="Tahoma" w:cs="Tahoma"/>
                <w:lang w:val="it-IT"/>
              </w:rPr>
              <w:t>1 fotocopia di un documento d’identità.</w:t>
            </w:r>
          </w:p>
        </w:tc>
        <w:tc>
          <w:tcPr>
            <w:tcW w:w="4943" w:type="dxa"/>
            <w:tcBorders>
              <w:top w:val="nil"/>
              <w:left w:val="nil"/>
              <w:bottom w:val="nil"/>
              <w:right w:val="nil"/>
            </w:tcBorders>
          </w:tcPr>
          <w:p w14:paraId="41DF1990" w14:textId="622F8E4E" w:rsidR="004B38AB" w:rsidRPr="00F8341F" w:rsidRDefault="00DA7E2A" w:rsidP="00795965">
            <w:pPr>
              <w:pStyle w:val="Listenabsatz"/>
              <w:tabs>
                <w:tab w:val="left" w:pos="426"/>
              </w:tabs>
              <w:suppressAutoHyphens/>
              <w:spacing w:before="120" w:after="120"/>
              <w:ind w:left="0"/>
              <w:contextualSpacing w:val="0"/>
              <w:jc w:val="both"/>
              <w:rPr>
                <w:rFonts w:ascii="Tahoma" w:hAnsi="Tahoma" w:cs="Tahoma"/>
                <w:lang w:val="de-DE"/>
              </w:rPr>
            </w:pPr>
            <w:r w:rsidRPr="00F8341F">
              <w:rPr>
                <w:rFonts w:ascii="Tahoma" w:hAnsi="Tahoma" w:cs="Tahoma"/>
                <w:lang w:val="de-DE"/>
              </w:rPr>
              <w:t xml:space="preserve">b) </w:t>
            </w:r>
            <w:r w:rsidR="004B38AB" w:rsidRPr="00F8341F">
              <w:rPr>
                <w:rFonts w:ascii="Tahoma" w:hAnsi="Tahoma" w:cs="Tahoma"/>
                <w:lang w:val="de-DE"/>
              </w:rPr>
              <w:t>Ersatzerklärung einer Bescheinigung gemäß Art. 46 des D.P.R. Nr. 445 vom 28. Dezember 2000. Der Kandidat muss folgendes einreichen:</w:t>
            </w:r>
          </w:p>
          <w:p w14:paraId="598F5CE5" w14:textId="3592493A" w:rsidR="004B38AB" w:rsidRPr="00F8341F" w:rsidRDefault="004B38AB" w:rsidP="00E16D0F">
            <w:pPr>
              <w:pStyle w:val="Listenabsatz"/>
              <w:numPr>
                <w:ilvl w:val="0"/>
                <w:numId w:val="3"/>
              </w:numPr>
              <w:tabs>
                <w:tab w:val="left" w:pos="380"/>
                <w:tab w:val="left" w:pos="851"/>
              </w:tabs>
              <w:suppressAutoHyphens/>
              <w:spacing w:before="120" w:after="120"/>
              <w:ind w:left="0" w:firstLine="0"/>
              <w:contextualSpacing w:val="0"/>
              <w:jc w:val="both"/>
              <w:rPr>
                <w:rFonts w:ascii="Tahoma" w:hAnsi="Tahoma" w:cs="Tahoma"/>
                <w:lang w:val="de-DE"/>
              </w:rPr>
            </w:pPr>
            <w:r w:rsidRPr="00F8341F">
              <w:rPr>
                <w:rFonts w:ascii="Tahoma" w:hAnsi="Tahoma" w:cs="Tahoma"/>
                <w:lang w:val="de-DE"/>
              </w:rPr>
              <w:t>1 Erklärung gemäß Anlage B, mit welcher er unter der eigenen Verantwortung erklärt, im Besitz von Titeln zu sein, welche in Bezug auf den Ort und das Datum ihres Erwerbs sowie der Verwaltung bei welcher sie erworben wurden, genau beschrieben sind</w:t>
            </w:r>
            <w:r w:rsidR="00015E55" w:rsidRPr="00F8341F">
              <w:rPr>
                <w:rFonts w:ascii="Tahoma" w:hAnsi="Tahoma" w:cs="Tahoma"/>
                <w:lang w:val="de-DE"/>
              </w:rPr>
              <w:t>;</w:t>
            </w:r>
          </w:p>
          <w:p w14:paraId="08660323" w14:textId="7BACE0E7" w:rsidR="004B38AB" w:rsidRPr="00F8341F" w:rsidRDefault="004B38AB" w:rsidP="00E16D0F">
            <w:pPr>
              <w:pStyle w:val="Listenabsatz"/>
              <w:numPr>
                <w:ilvl w:val="0"/>
                <w:numId w:val="3"/>
              </w:numPr>
              <w:tabs>
                <w:tab w:val="left" w:pos="310"/>
                <w:tab w:val="left" w:pos="380"/>
              </w:tabs>
              <w:suppressAutoHyphens/>
              <w:spacing w:before="120" w:after="120"/>
              <w:ind w:left="0" w:firstLine="0"/>
              <w:contextualSpacing w:val="0"/>
              <w:jc w:val="both"/>
              <w:rPr>
                <w:rFonts w:ascii="Tahoma" w:hAnsi="Tahoma" w:cs="Tahoma"/>
                <w:lang w:val="de-DE"/>
              </w:rPr>
            </w:pPr>
            <w:r w:rsidRPr="00F8341F">
              <w:rPr>
                <w:rFonts w:ascii="Tahoma" w:hAnsi="Tahoma" w:cs="Tahoma"/>
                <w:lang w:val="de-DE"/>
              </w:rPr>
              <w:t>1 Kopie des Personalausweises.</w:t>
            </w:r>
          </w:p>
        </w:tc>
      </w:tr>
      <w:tr w:rsidR="004B38AB" w:rsidRPr="00792685" w14:paraId="3F530F97" w14:textId="77777777" w:rsidTr="0099689B">
        <w:trPr>
          <w:trHeight w:val="405"/>
          <w:jc w:val="center"/>
        </w:trPr>
        <w:tc>
          <w:tcPr>
            <w:tcW w:w="4947" w:type="dxa"/>
            <w:tcBorders>
              <w:top w:val="nil"/>
              <w:left w:val="nil"/>
              <w:bottom w:val="nil"/>
              <w:right w:val="nil"/>
            </w:tcBorders>
          </w:tcPr>
          <w:p w14:paraId="6DD504F1" w14:textId="00A27AFE" w:rsidR="004B38AB" w:rsidRPr="00792685" w:rsidRDefault="00435B32" w:rsidP="00795965">
            <w:pPr>
              <w:spacing w:before="120" w:after="120" w:line="240" w:lineRule="auto"/>
              <w:jc w:val="both"/>
              <w:rPr>
                <w:rFonts w:ascii="Tahoma" w:hAnsi="Tahoma" w:cs="Tahoma"/>
                <w:sz w:val="20"/>
                <w:szCs w:val="20"/>
                <w:lang w:val="it-IT"/>
              </w:rPr>
            </w:pPr>
            <w:r w:rsidRPr="00792685">
              <w:rPr>
                <w:rFonts w:ascii="Tahoma" w:hAnsi="Tahoma" w:cs="Tahoma"/>
                <w:sz w:val="20"/>
                <w:szCs w:val="20"/>
                <w:lang w:val="it-IT"/>
              </w:rPr>
              <w:t>La Segreteria di Facoltà non può né accettare né richiedere certificazioni rilasciate dalle Pubbliche Amministrazioni italiane.</w:t>
            </w:r>
          </w:p>
        </w:tc>
        <w:tc>
          <w:tcPr>
            <w:tcW w:w="4943" w:type="dxa"/>
            <w:tcBorders>
              <w:top w:val="nil"/>
              <w:left w:val="nil"/>
              <w:bottom w:val="nil"/>
              <w:right w:val="nil"/>
            </w:tcBorders>
          </w:tcPr>
          <w:p w14:paraId="202B7C7A" w14:textId="616E04C9" w:rsidR="004B38AB" w:rsidRPr="00792685" w:rsidRDefault="00435B32" w:rsidP="00795965">
            <w:pPr>
              <w:tabs>
                <w:tab w:val="left" w:pos="284"/>
              </w:tabs>
              <w:spacing w:before="120" w:after="120" w:line="240" w:lineRule="auto"/>
              <w:jc w:val="both"/>
              <w:rPr>
                <w:rFonts w:ascii="Tahoma" w:hAnsi="Tahoma" w:cs="Tahoma"/>
                <w:sz w:val="20"/>
                <w:szCs w:val="20"/>
              </w:rPr>
            </w:pPr>
            <w:r w:rsidRPr="00792685">
              <w:rPr>
                <w:rFonts w:ascii="Tahoma" w:hAnsi="Tahoma" w:cs="Tahoma"/>
                <w:sz w:val="20"/>
                <w:szCs w:val="20"/>
              </w:rPr>
              <w:t>Das Fakultätssekretariat darf Bescheinigungen von italienischen öffentlichen Verwaltungen weder an</w:t>
            </w:r>
            <w:r w:rsidRPr="00792685">
              <w:rPr>
                <w:rFonts w:ascii="Tahoma" w:hAnsi="Tahoma" w:cs="Tahoma"/>
                <w:sz w:val="20"/>
                <w:szCs w:val="20"/>
              </w:rPr>
              <w:softHyphen/>
              <w:t>nehmen noch beantragen.</w:t>
            </w:r>
          </w:p>
        </w:tc>
      </w:tr>
      <w:tr w:rsidR="00435B32" w:rsidRPr="00015E55" w14:paraId="24453E7D" w14:textId="77777777" w:rsidTr="0099689B">
        <w:trPr>
          <w:trHeight w:val="405"/>
          <w:jc w:val="center"/>
        </w:trPr>
        <w:tc>
          <w:tcPr>
            <w:tcW w:w="4947" w:type="dxa"/>
            <w:tcBorders>
              <w:top w:val="nil"/>
              <w:left w:val="nil"/>
              <w:bottom w:val="nil"/>
              <w:right w:val="nil"/>
            </w:tcBorders>
          </w:tcPr>
          <w:p w14:paraId="0A87D87F" w14:textId="77777777" w:rsidR="00EA2EF3" w:rsidRDefault="00435B32" w:rsidP="00795965">
            <w:pPr>
              <w:spacing w:before="120" w:after="120" w:line="240" w:lineRule="auto"/>
              <w:jc w:val="both"/>
              <w:rPr>
                <w:rFonts w:ascii="Tahoma" w:hAnsi="Tahoma" w:cs="Tahoma"/>
                <w:sz w:val="20"/>
                <w:szCs w:val="20"/>
                <w:lang w:val="it-IT"/>
              </w:rPr>
            </w:pPr>
            <w:r w:rsidRPr="00BB7F01">
              <w:rPr>
                <w:rFonts w:ascii="Tahoma" w:hAnsi="Tahoma" w:cs="Tahoma"/>
                <w:sz w:val="20"/>
                <w:szCs w:val="20"/>
                <w:u w:val="single"/>
                <w:lang w:val="it-IT"/>
              </w:rPr>
              <w:t>Per i cittadini comunitari</w:t>
            </w:r>
            <w:r w:rsidR="00EA2EF3" w:rsidRPr="00BB7F01">
              <w:rPr>
                <w:rFonts w:ascii="Tahoma" w:hAnsi="Tahoma" w:cs="Tahoma"/>
                <w:sz w:val="20"/>
                <w:szCs w:val="20"/>
                <w:lang w:val="it-IT"/>
              </w:rPr>
              <w:t xml:space="preserve"> </w:t>
            </w:r>
          </w:p>
          <w:p w14:paraId="6872488E" w14:textId="4BD376F8" w:rsidR="00435B32" w:rsidRPr="00BB7F01" w:rsidRDefault="00EA2EF3" w:rsidP="00795965">
            <w:pPr>
              <w:spacing w:before="120" w:after="120" w:line="240" w:lineRule="auto"/>
              <w:jc w:val="both"/>
              <w:rPr>
                <w:rFonts w:ascii="Tahoma" w:hAnsi="Tahoma" w:cs="Tahoma"/>
                <w:sz w:val="20"/>
                <w:szCs w:val="20"/>
                <w:u w:val="single"/>
                <w:lang w:val="it-IT"/>
              </w:rPr>
            </w:pPr>
            <w:r w:rsidRPr="00BB7F01">
              <w:rPr>
                <w:rFonts w:ascii="Tahoma" w:hAnsi="Tahoma" w:cs="Tahoma"/>
                <w:sz w:val="20"/>
                <w:szCs w:val="20"/>
                <w:lang w:val="it-IT"/>
              </w:rPr>
              <w:t>I titoli rilasciati da Enti privati</w:t>
            </w:r>
            <w:r w:rsidRPr="00BB7F01">
              <w:rPr>
                <w:rFonts w:ascii="Tahoma" w:hAnsi="Tahoma" w:cs="Tahoma"/>
                <w:i/>
                <w:sz w:val="20"/>
                <w:szCs w:val="20"/>
                <w:lang w:val="it-IT"/>
              </w:rPr>
              <w:t>*</w:t>
            </w:r>
            <w:r w:rsidRPr="00BB7F01">
              <w:rPr>
                <w:rFonts w:ascii="Tahoma" w:hAnsi="Tahoma" w:cs="Tahoma"/>
                <w:sz w:val="20"/>
                <w:szCs w:val="20"/>
                <w:lang w:val="it-IT"/>
              </w:rPr>
              <w:t xml:space="preserve"> o conseguiti all’estero possono essere prodotti:</w:t>
            </w:r>
          </w:p>
        </w:tc>
        <w:tc>
          <w:tcPr>
            <w:tcW w:w="4943" w:type="dxa"/>
            <w:tcBorders>
              <w:top w:val="nil"/>
              <w:left w:val="nil"/>
              <w:bottom w:val="nil"/>
              <w:right w:val="nil"/>
            </w:tcBorders>
          </w:tcPr>
          <w:p w14:paraId="7C500802" w14:textId="77777777" w:rsidR="00EA2EF3" w:rsidRDefault="00435B32" w:rsidP="00795965">
            <w:pPr>
              <w:pStyle w:val="Kopfzeile"/>
              <w:spacing w:before="120" w:after="120" w:line="240" w:lineRule="auto"/>
              <w:jc w:val="both"/>
              <w:rPr>
                <w:rFonts w:ascii="Tahoma" w:hAnsi="Tahoma" w:cs="Tahoma"/>
                <w:sz w:val="20"/>
                <w:szCs w:val="20"/>
              </w:rPr>
            </w:pPr>
            <w:r w:rsidRPr="00BB7F01">
              <w:rPr>
                <w:rFonts w:ascii="Tahoma" w:hAnsi="Tahoma" w:cs="Tahoma"/>
                <w:sz w:val="20"/>
                <w:szCs w:val="20"/>
                <w:u w:val="single"/>
              </w:rPr>
              <w:t>Italienische Bürger oder Bürger der Europäischen Union</w:t>
            </w:r>
            <w:r w:rsidR="00EA2EF3" w:rsidRPr="00BB7F01">
              <w:rPr>
                <w:rFonts w:ascii="Tahoma" w:hAnsi="Tahoma" w:cs="Tahoma"/>
                <w:sz w:val="20"/>
                <w:szCs w:val="20"/>
              </w:rPr>
              <w:t xml:space="preserve"> </w:t>
            </w:r>
          </w:p>
          <w:p w14:paraId="035663F4" w14:textId="5EB90DB7" w:rsidR="00435B32" w:rsidRPr="00BB7F01" w:rsidRDefault="00EA2EF3" w:rsidP="00795965">
            <w:pPr>
              <w:pStyle w:val="Kopfzeile"/>
              <w:spacing w:before="120" w:after="120" w:line="240" w:lineRule="auto"/>
              <w:jc w:val="both"/>
              <w:rPr>
                <w:rFonts w:ascii="Tahoma" w:hAnsi="Tahoma" w:cs="Tahoma"/>
                <w:sz w:val="20"/>
                <w:szCs w:val="20"/>
              </w:rPr>
            </w:pPr>
            <w:r w:rsidRPr="00BB7F01">
              <w:rPr>
                <w:rFonts w:ascii="Tahoma" w:hAnsi="Tahoma" w:cs="Tahoma"/>
                <w:sz w:val="20"/>
                <w:szCs w:val="20"/>
              </w:rPr>
              <w:t>Titel, welche von privaten Körperschaften* ausgestellt oder im Ausland erworben wurden, können wie folgt eingereicht werden:</w:t>
            </w:r>
          </w:p>
        </w:tc>
      </w:tr>
      <w:tr w:rsidR="00435B32" w:rsidRPr="00F8341F" w14:paraId="45ACB225" w14:textId="77777777" w:rsidTr="0099689B">
        <w:trPr>
          <w:trHeight w:val="405"/>
          <w:jc w:val="center"/>
        </w:trPr>
        <w:tc>
          <w:tcPr>
            <w:tcW w:w="4947" w:type="dxa"/>
            <w:tcBorders>
              <w:top w:val="nil"/>
              <w:left w:val="nil"/>
              <w:bottom w:val="nil"/>
              <w:right w:val="nil"/>
            </w:tcBorders>
          </w:tcPr>
          <w:p w14:paraId="484F9062" w14:textId="77777777" w:rsidR="00435B32" w:rsidRPr="00F8341F" w:rsidRDefault="00435B32" w:rsidP="00E16D0F">
            <w:pPr>
              <w:pStyle w:val="Listenabsatz"/>
              <w:numPr>
                <w:ilvl w:val="0"/>
                <w:numId w:val="4"/>
              </w:numPr>
              <w:tabs>
                <w:tab w:val="left" w:pos="310"/>
              </w:tabs>
              <w:suppressAutoHyphens/>
              <w:spacing w:before="120" w:after="120"/>
              <w:ind w:left="0" w:firstLine="0"/>
              <w:jc w:val="both"/>
              <w:rPr>
                <w:rFonts w:ascii="Tahoma" w:hAnsi="Tahoma" w:cs="Tahoma"/>
                <w:lang w:val="it-IT"/>
              </w:rPr>
            </w:pPr>
            <w:r w:rsidRPr="00F8341F">
              <w:rPr>
                <w:rFonts w:ascii="Tahoma" w:hAnsi="Tahoma" w:cs="Tahoma"/>
                <w:lang w:val="it-IT"/>
              </w:rPr>
              <w:t>in originale, oppure</w:t>
            </w:r>
          </w:p>
          <w:p w14:paraId="2F62E01C" w14:textId="77777777" w:rsidR="00435B32" w:rsidRPr="00F8341F" w:rsidRDefault="00435B32" w:rsidP="00E16D0F">
            <w:pPr>
              <w:pStyle w:val="Listenabsatz"/>
              <w:numPr>
                <w:ilvl w:val="0"/>
                <w:numId w:val="4"/>
              </w:numPr>
              <w:tabs>
                <w:tab w:val="left" w:pos="310"/>
              </w:tabs>
              <w:suppressAutoHyphens/>
              <w:spacing w:before="120" w:after="120"/>
              <w:ind w:left="0" w:firstLine="0"/>
              <w:jc w:val="both"/>
              <w:rPr>
                <w:rFonts w:ascii="Tahoma" w:hAnsi="Tahoma" w:cs="Tahoma"/>
                <w:lang w:val="it-IT"/>
              </w:rPr>
            </w:pPr>
            <w:r w:rsidRPr="00F8341F">
              <w:rPr>
                <w:rFonts w:ascii="Tahoma" w:hAnsi="Tahoma" w:cs="Tahoma"/>
                <w:lang w:val="it-IT"/>
              </w:rPr>
              <w:t>in copia autenticata ovvero</w:t>
            </w:r>
          </w:p>
          <w:p w14:paraId="4BC383DD" w14:textId="08B943A2" w:rsidR="00435B32" w:rsidRPr="00F8341F" w:rsidRDefault="00435B32" w:rsidP="00E16D0F">
            <w:pPr>
              <w:pStyle w:val="Listenabsatz"/>
              <w:numPr>
                <w:ilvl w:val="0"/>
                <w:numId w:val="4"/>
              </w:numPr>
              <w:tabs>
                <w:tab w:val="left" w:pos="310"/>
              </w:tabs>
              <w:suppressAutoHyphens/>
              <w:spacing w:before="120" w:after="120"/>
              <w:ind w:left="0" w:firstLine="0"/>
              <w:jc w:val="both"/>
              <w:rPr>
                <w:rFonts w:ascii="Tahoma" w:hAnsi="Tahoma" w:cs="Tahoma"/>
                <w:lang w:val="it-IT"/>
              </w:rPr>
            </w:pPr>
            <w:r w:rsidRPr="00F8341F">
              <w:rPr>
                <w:rFonts w:ascii="Tahoma" w:hAnsi="Tahoma" w:cs="Tahoma"/>
                <w:lang w:val="it-IT"/>
              </w:rPr>
              <w:t>mediante dichiarazione sostitutiva di certificazione o dell'atto di notorietà ai sensi degli art. 46 e 47 del D.P.R. 28 dicembre 2000, n. 445 (cfr. allegato ‘B’).</w:t>
            </w:r>
          </w:p>
          <w:p w14:paraId="06CDD285" w14:textId="391D51AC" w:rsidR="00435B32" w:rsidRPr="00F8341F" w:rsidRDefault="00435B32" w:rsidP="00795965">
            <w:pPr>
              <w:pStyle w:val="Textkrper"/>
              <w:kinsoku w:val="0"/>
              <w:overflowPunct w:val="0"/>
              <w:spacing w:before="120" w:after="120"/>
              <w:rPr>
                <w:rFonts w:ascii="Tahoma" w:hAnsi="Tahoma" w:cs="Tahoma"/>
                <w:sz w:val="20"/>
                <w:lang w:val="it-IT"/>
              </w:rPr>
            </w:pPr>
            <w:r w:rsidRPr="00F8341F">
              <w:rPr>
                <w:rFonts w:ascii="Tahoma" w:hAnsi="Tahoma" w:cs="Tahoma"/>
                <w:sz w:val="20"/>
                <w:lang w:val="it-IT"/>
              </w:rPr>
              <w:t>* I gestori privati di servizi pubblici non sono da considerare enti pubblici</w:t>
            </w:r>
          </w:p>
        </w:tc>
        <w:tc>
          <w:tcPr>
            <w:tcW w:w="4943" w:type="dxa"/>
            <w:tcBorders>
              <w:top w:val="nil"/>
              <w:left w:val="nil"/>
              <w:bottom w:val="nil"/>
              <w:right w:val="nil"/>
            </w:tcBorders>
          </w:tcPr>
          <w:p w14:paraId="2F97A5F2" w14:textId="77777777" w:rsidR="00435B32" w:rsidRPr="00F8341F" w:rsidRDefault="00435B32" w:rsidP="00E16D0F">
            <w:pPr>
              <w:pStyle w:val="Listenabsatz"/>
              <w:numPr>
                <w:ilvl w:val="0"/>
                <w:numId w:val="7"/>
              </w:numPr>
              <w:tabs>
                <w:tab w:val="left" w:pos="270"/>
              </w:tabs>
              <w:suppressAutoHyphens/>
              <w:spacing w:before="120" w:after="120"/>
              <w:ind w:left="0" w:firstLine="0"/>
              <w:jc w:val="both"/>
              <w:rPr>
                <w:rFonts w:ascii="Tahoma" w:hAnsi="Tahoma" w:cs="Tahoma"/>
                <w:lang w:val="de-DE"/>
              </w:rPr>
            </w:pPr>
            <w:r w:rsidRPr="00F8341F">
              <w:rPr>
                <w:rFonts w:ascii="Tahoma" w:hAnsi="Tahoma" w:cs="Tahoma"/>
                <w:lang w:val="de-DE"/>
              </w:rPr>
              <w:t>im Original oder</w:t>
            </w:r>
          </w:p>
          <w:p w14:paraId="67C601A3" w14:textId="77777777" w:rsidR="00435B32" w:rsidRPr="00F8341F" w:rsidRDefault="00435B32" w:rsidP="00E16D0F">
            <w:pPr>
              <w:pStyle w:val="Listenabsatz"/>
              <w:numPr>
                <w:ilvl w:val="0"/>
                <w:numId w:val="7"/>
              </w:numPr>
              <w:tabs>
                <w:tab w:val="left" w:pos="270"/>
              </w:tabs>
              <w:suppressAutoHyphens/>
              <w:spacing w:before="120" w:after="120"/>
              <w:ind w:left="0" w:firstLine="0"/>
              <w:jc w:val="both"/>
              <w:rPr>
                <w:rFonts w:ascii="Tahoma" w:hAnsi="Tahoma" w:cs="Tahoma"/>
                <w:lang w:val="de-DE"/>
              </w:rPr>
            </w:pPr>
            <w:r w:rsidRPr="00F8341F">
              <w:rPr>
                <w:rFonts w:ascii="Tahoma" w:hAnsi="Tahoma" w:cs="Tahoma"/>
                <w:lang w:val="de-DE"/>
              </w:rPr>
              <w:t>in beglaubigter Kopie oder</w:t>
            </w:r>
          </w:p>
          <w:p w14:paraId="6E173C8A" w14:textId="301BAC51" w:rsidR="00435B32" w:rsidRPr="00F8341F" w:rsidRDefault="00435B32" w:rsidP="00E16D0F">
            <w:pPr>
              <w:pStyle w:val="Listenabsatz"/>
              <w:numPr>
                <w:ilvl w:val="0"/>
                <w:numId w:val="7"/>
              </w:numPr>
              <w:tabs>
                <w:tab w:val="left" w:pos="270"/>
              </w:tabs>
              <w:suppressAutoHyphens/>
              <w:spacing w:before="120" w:after="120"/>
              <w:ind w:left="0" w:firstLine="0"/>
              <w:jc w:val="both"/>
              <w:rPr>
                <w:rFonts w:ascii="Tahoma" w:hAnsi="Tahoma" w:cs="Tahoma"/>
                <w:lang w:val="de-DE"/>
              </w:rPr>
            </w:pPr>
            <w:r w:rsidRPr="00F8341F">
              <w:rPr>
                <w:rFonts w:ascii="Tahoma" w:hAnsi="Tahoma" w:cs="Tahoma"/>
                <w:lang w:val="de-DE"/>
              </w:rPr>
              <w:t xml:space="preserve">mit Ersatzerklärung des </w:t>
            </w:r>
            <w:proofErr w:type="spellStart"/>
            <w:r w:rsidRPr="00F8341F">
              <w:rPr>
                <w:rFonts w:ascii="Tahoma" w:hAnsi="Tahoma" w:cs="Tahoma"/>
                <w:lang w:val="de-DE"/>
              </w:rPr>
              <w:t>Notorietätsaktes</w:t>
            </w:r>
            <w:proofErr w:type="spellEnd"/>
            <w:r w:rsidRPr="00F8341F">
              <w:rPr>
                <w:rFonts w:ascii="Tahoma" w:hAnsi="Tahoma" w:cs="Tahoma"/>
                <w:lang w:val="de-DE"/>
              </w:rPr>
              <w:t xml:space="preserve"> gemäß Artikel 47 des D.P.R. Nr. 445 vom 28. Dezember 2000 (s. Anlage B).</w:t>
            </w:r>
          </w:p>
          <w:p w14:paraId="2111DF35" w14:textId="34D314AB" w:rsidR="00435B32" w:rsidRPr="00F8341F" w:rsidRDefault="00435B32" w:rsidP="00795965">
            <w:pPr>
              <w:pStyle w:val="Textkrper"/>
              <w:kinsoku w:val="0"/>
              <w:overflowPunct w:val="0"/>
              <w:spacing w:before="120" w:after="120"/>
              <w:rPr>
                <w:rFonts w:ascii="Tahoma" w:hAnsi="Tahoma" w:cs="Tahoma"/>
                <w:i/>
                <w:spacing w:val="-1"/>
                <w:sz w:val="20"/>
              </w:rPr>
            </w:pPr>
            <w:r w:rsidRPr="00F8341F">
              <w:rPr>
                <w:rFonts w:ascii="Tahoma" w:hAnsi="Tahoma" w:cs="Tahoma"/>
                <w:sz w:val="20"/>
              </w:rPr>
              <w:t>* die Verwalter von öffentlichen Dienstleistungen sind keine privaten Körperschaften</w:t>
            </w:r>
          </w:p>
        </w:tc>
      </w:tr>
      <w:tr w:rsidR="00435B32" w:rsidRPr="00792685" w14:paraId="51AE54D3" w14:textId="77777777" w:rsidTr="0099689B">
        <w:trPr>
          <w:trHeight w:val="405"/>
          <w:jc w:val="center"/>
        </w:trPr>
        <w:tc>
          <w:tcPr>
            <w:tcW w:w="4947" w:type="dxa"/>
            <w:tcBorders>
              <w:top w:val="nil"/>
              <w:left w:val="nil"/>
              <w:bottom w:val="nil"/>
              <w:right w:val="nil"/>
            </w:tcBorders>
          </w:tcPr>
          <w:p w14:paraId="0AA96DBC" w14:textId="2F3EC760" w:rsidR="00435B32" w:rsidRPr="00F8341F" w:rsidRDefault="00435B32" w:rsidP="00795965">
            <w:pPr>
              <w:spacing w:before="120" w:after="120" w:line="240" w:lineRule="auto"/>
              <w:jc w:val="both"/>
              <w:rPr>
                <w:rFonts w:ascii="Tahoma" w:hAnsi="Tahoma" w:cs="Tahoma"/>
                <w:sz w:val="20"/>
                <w:szCs w:val="20"/>
                <w:lang w:val="it-IT"/>
              </w:rPr>
            </w:pPr>
            <w:r w:rsidRPr="00F8341F">
              <w:rPr>
                <w:rFonts w:ascii="Tahoma" w:hAnsi="Tahoma" w:cs="Tahoma"/>
                <w:sz w:val="20"/>
                <w:szCs w:val="20"/>
                <w:lang w:val="it-IT"/>
              </w:rPr>
              <w:t>I cittadini di Stati non appartenenti all’Unione Europea, che dispongono di un permesso di soggiorno valido per l’Italia, possono utilizzare le predette dichiarazioni sostitutive limitatamente ai casi in cui si tratti di comprovare stati, fatti e qualità personali, certificabili o attestabili da parte di soggetti pubblici o privati italiani.</w:t>
            </w:r>
          </w:p>
        </w:tc>
        <w:tc>
          <w:tcPr>
            <w:tcW w:w="4943" w:type="dxa"/>
            <w:tcBorders>
              <w:top w:val="nil"/>
              <w:left w:val="nil"/>
              <w:bottom w:val="nil"/>
              <w:right w:val="nil"/>
            </w:tcBorders>
          </w:tcPr>
          <w:p w14:paraId="20E37939" w14:textId="25D034A1" w:rsidR="00435B32" w:rsidRPr="00792685" w:rsidRDefault="00435B32" w:rsidP="00795965">
            <w:pPr>
              <w:spacing w:before="120" w:after="120" w:line="240" w:lineRule="auto"/>
              <w:jc w:val="both"/>
              <w:rPr>
                <w:rFonts w:ascii="Tahoma" w:hAnsi="Tahoma" w:cs="Tahoma"/>
                <w:sz w:val="20"/>
                <w:szCs w:val="20"/>
              </w:rPr>
            </w:pPr>
            <w:r w:rsidRPr="00F8341F">
              <w:rPr>
                <w:rFonts w:ascii="Tahoma" w:hAnsi="Tahoma" w:cs="Tahoma"/>
                <w:sz w:val="20"/>
                <w:szCs w:val="20"/>
              </w:rPr>
              <w:t>Nicht-EU-Bürger, die über eine gültige Aufenthaltsgenehmigung für Italien verfügen, können die oben genannten Ersatzerklärungen nur in den Fällen verwenden, in denen Tatsachen, Zustände oder per</w:t>
            </w:r>
            <w:r w:rsidRPr="00F8341F">
              <w:rPr>
                <w:rFonts w:ascii="Tahoma" w:hAnsi="Tahoma" w:cs="Tahoma"/>
                <w:sz w:val="20"/>
                <w:szCs w:val="20"/>
              </w:rPr>
              <w:softHyphen/>
              <w:t>sönliche Eigenschaften nachgewiesen werden, welche von italienischen öffentlichen oder privaten Einrichtungen bescheinigt oder bestätigt werden können.</w:t>
            </w:r>
          </w:p>
        </w:tc>
      </w:tr>
      <w:tr w:rsidR="00792685" w:rsidRPr="00792685" w14:paraId="406292BE" w14:textId="77777777" w:rsidTr="0099689B">
        <w:trPr>
          <w:trHeight w:val="405"/>
          <w:jc w:val="center"/>
        </w:trPr>
        <w:tc>
          <w:tcPr>
            <w:tcW w:w="4947" w:type="dxa"/>
            <w:tcBorders>
              <w:top w:val="nil"/>
              <w:left w:val="nil"/>
              <w:bottom w:val="nil"/>
              <w:right w:val="nil"/>
            </w:tcBorders>
          </w:tcPr>
          <w:p w14:paraId="664F1D5B" w14:textId="560134B7" w:rsidR="00792685" w:rsidRPr="00792685" w:rsidRDefault="00F90061" w:rsidP="00795965">
            <w:pPr>
              <w:pStyle w:val="Kopfzeile"/>
              <w:tabs>
                <w:tab w:val="clear" w:pos="4680"/>
                <w:tab w:val="clear" w:pos="9360"/>
              </w:tabs>
              <w:spacing w:before="120" w:after="120" w:line="240" w:lineRule="auto"/>
              <w:jc w:val="both"/>
              <w:rPr>
                <w:rFonts w:ascii="Tahoma" w:hAnsi="Tahoma" w:cs="Tahoma"/>
                <w:b/>
                <w:snapToGrid w:val="0"/>
                <w:sz w:val="20"/>
                <w:szCs w:val="20"/>
                <w:lang w:val="it-IT"/>
              </w:rPr>
            </w:pPr>
            <w:r>
              <w:rPr>
                <w:rFonts w:ascii="Tahoma" w:hAnsi="Tahoma" w:cs="Tahoma"/>
                <w:b/>
                <w:sz w:val="20"/>
                <w:szCs w:val="20"/>
                <w:lang w:val="it-IT"/>
              </w:rPr>
              <w:lastRenderedPageBreak/>
              <w:t xml:space="preserve">2. </w:t>
            </w:r>
            <w:r w:rsidR="00792685" w:rsidRPr="00792685">
              <w:rPr>
                <w:rFonts w:ascii="Tahoma" w:hAnsi="Tahoma" w:cs="Tahoma"/>
                <w:b/>
                <w:sz w:val="20"/>
                <w:szCs w:val="20"/>
                <w:lang w:val="it-IT"/>
              </w:rPr>
              <w:t>Requisiti per la partecipazione alla procedura di selezione</w:t>
            </w:r>
          </w:p>
          <w:p w14:paraId="5778A945" w14:textId="2F4FF240" w:rsidR="00792685" w:rsidRPr="00790B43" w:rsidRDefault="00792685" w:rsidP="00795965">
            <w:pPr>
              <w:pStyle w:val="Kopfzeile"/>
              <w:tabs>
                <w:tab w:val="clear" w:pos="4680"/>
                <w:tab w:val="clear" w:pos="9360"/>
              </w:tabs>
              <w:spacing w:before="120" w:after="120" w:line="240" w:lineRule="auto"/>
              <w:jc w:val="both"/>
              <w:rPr>
                <w:rFonts w:ascii="Tahoma" w:hAnsi="Tahoma" w:cs="Tahoma"/>
                <w:snapToGrid w:val="0"/>
                <w:sz w:val="20"/>
                <w:szCs w:val="20"/>
                <w:lang w:val="it-IT"/>
              </w:rPr>
            </w:pPr>
            <w:r w:rsidRPr="00792685">
              <w:rPr>
                <w:rFonts w:ascii="Tahoma" w:hAnsi="Tahoma" w:cs="Tahoma"/>
                <w:snapToGrid w:val="0"/>
                <w:sz w:val="20"/>
                <w:szCs w:val="20"/>
                <w:lang w:val="it-IT"/>
              </w:rPr>
              <w:t xml:space="preserve">La partecipazione al presente bando è riservata esclusivamente a personale esterno a </w:t>
            </w:r>
            <w:proofErr w:type="spellStart"/>
            <w:r w:rsidR="00BA7838">
              <w:rPr>
                <w:rFonts w:ascii="Tahoma" w:hAnsi="Tahoma" w:cs="Tahoma"/>
                <w:snapToGrid w:val="0"/>
                <w:sz w:val="20"/>
                <w:szCs w:val="20"/>
                <w:lang w:val="it-IT"/>
              </w:rPr>
              <w:t>U</w:t>
            </w:r>
            <w:r w:rsidRPr="00792685">
              <w:rPr>
                <w:rFonts w:ascii="Tahoma" w:hAnsi="Tahoma" w:cs="Tahoma"/>
                <w:snapToGrid w:val="0"/>
                <w:sz w:val="20"/>
                <w:szCs w:val="20"/>
                <w:lang w:val="it-IT"/>
              </w:rPr>
              <w:t>nibz</w:t>
            </w:r>
            <w:proofErr w:type="spellEnd"/>
            <w:r w:rsidRPr="00792685">
              <w:rPr>
                <w:rFonts w:ascii="Tahoma" w:hAnsi="Tahoma" w:cs="Tahoma"/>
                <w:snapToGrid w:val="0"/>
                <w:sz w:val="20"/>
                <w:szCs w:val="20"/>
                <w:lang w:val="it-IT"/>
              </w:rPr>
              <w:t xml:space="preserve"> e con riferimento alle categorie di persone di seguito riportate:</w:t>
            </w:r>
          </w:p>
        </w:tc>
        <w:tc>
          <w:tcPr>
            <w:tcW w:w="4943" w:type="dxa"/>
            <w:tcBorders>
              <w:top w:val="nil"/>
              <w:left w:val="nil"/>
              <w:bottom w:val="nil"/>
              <w:right w:val="nil"/>
            </w:tcBorders>
          </w:tcPr>
          <w:p w14:paraId="218FC957" w14:textId="5DFC46B8" w:rsidR="00792685" w:rsidRPr="00792685" w:rsidRDefault="00F90061" w:rsidP="00795965">
            <w:pPr>
              <w:pStyle w:val="Kopfzeile"/>
              <w:tabs>
                <w:tab w:val="clear" w:pos="4680"/>
                <w:tab w:val="clear" w:pos="9360"/>
              </w:tabs>
              <w:spacing w:before="120" w:after="120" w:line="240" w:lineRule="auto"/>
              <w:jc w:val="both"/>
              <w:rPr>
                <w:rFonts w:ascii="Tahoma" w:hAnsi="Tahoma" w:cs="Tahoma"/>
                <w:b/>
                <w:snapToGrid w:val="0"/>
                <w:sz w:val="20"/>
                <w:szCs w:val="20"/>
              </w:rPr>
            </w:pPr>
            <w:r>
              <w:rPr>
                <w:rFonts w:ascii="Tahoma" w:hAnsi="Tahoma" w:cs="Tahoma"/>
                <w:b/>
                <w:sz w:val="20"/>
                <w:szCs w:val="20"/>
              </w:rPr>
              <w:t xml:space="preserve">2. </w:t>
            </w:r>
            <w:r w:rsidR="00792685" w:rsidRPr="00792685">
              <w:rPr>
                <w:rFonts w:ascii="Tahoma" w:hAnsi="Tahoma" w:cs="Tahoma"/>
                <w:b/>
                <w:sz w:val="20"/>
                <w:szCs w:val="20"/>
              </w:rPr>
              <w:t>Erfordernisse für die Teilnahme am Auswahlverfahren</w:t>
            </w:r>
          </w:p>
          <w:p w14:paraId="4B02AAE3" w14:textId="7F529FB3" w:rsidR="00792685" w:rsidRPr="00792685" w:rsidRDefault="00792685" w:rsidP="00795965">
            <w:pPr>
              <w:pStyle w:val="Kopfzeile"/>
              <w:tabs>
                <w:tab w:val="left" w:pos="34"/>
              </w:tabs>
              <w:spacing w:before="120" w:after="120" w:line="240" w:lineRule="auto"/>
              <w:jc w:val="both"/>
              <w:rPr>
                <w:rFonts w:ascii="Tahoma" w:hAnsi="Tahoma" w:cs="Tahoma"/>
                <w:snapToGrid w:val="0"/>
                <w:sz w:val="20"/>
                <w:szCs w:val="20"/>
              </w:rPr>
            </w:pPr>
            <w:r w:rsidRPr="00792685">
              <w:rPr>
                <w:rFonts w:ascii="Tahoma" w:hAnsi="Tahoma" w:cs="Tahoma"/>
                <w:snapToGrid w:val="0"/>
                <w:sz w:val="20"/>
                <w:szCs w:val="20"/>
              </w:rPr>
              <w:t xml:space="preserve">Die Teilnahme an diesem Auswahlverfahren ist ausschließlich dem externen Personal (keinem Personal der </w:t>
            </w:r>
            <w:proofErr w:type="spellStart"/>
            <w:r w:rsidR="00BA7838">
              <w:rPr>
                <w:rFonts w:ascii="Tahoma" w:hAnsi="Tahoma" w:cs="Tahoma"/>
                <w:snapToGrid w:val="0"/>
                <w:sz w:val="20"/>
                <w:szCs w:val="20"/>
              </w:rPr>
              <w:t>U</w:t>
            </w:r>
            <w:r w:rsidRPr="00792685">
              <w:rPr>
                <w:rFonts w:ascii="Tahoma" w:hAnsi="Tahoma" w:cs="Tahoma"/>
                <w:snapToGrid w:val="0"/>
                <w:sz w:val="20"/>
                <w:szCs w:val="20"/>
              </w:rPr>
              <w:t>nibz</w:t>
            </w:r>
            <w:proofErr w:type="spellEnd"/>
            <w:r w:rsidRPr="00792685">
              <w:rPr>
                <w:rFonts w:ascii="Tahoma" w:hAnsi="Tahoma" w:cs="Tahoma"/>
                <w:snapToGrid w:val="0"/>
                <w:sz w:val="20"/>
                <w:szCs w:val="20"/>
              </w:rPr>
              <w:t>) und folgenden Kategorien von Personen vorbehalten:</w:t>
            </w:r>
          </w:p>
        </w:tc>
      </w:tr>
      <w:tr w:rsidR="00792685" w:rsidRPr="00792685" w14:paraId="5F47477E" w14:textId="77777777" w:rsidTr="0099689B">
        <w:trPr>
          <w:trHeight w:val="405"/>
          <w:jc w:val="center"/>
        </w:trPr>
        <w:tc>
          <w:tcPr>
            <w:tcW w:w="4947" w:type="dxa"/>
            <w:tcBorders>
              <w:top w:val="nil"/>
              <w:left w:val="nil"/>
              <w:bottom w:val="nil"/>
              <w:right w:val="nil"/>
            </w:tcBorders>
          </w:tcPr>
          <w:p w14:paraId="11C00C3D" w14:textId="53E56BD0" w:rsidR="00792685" w:rsidRPr="00B41558" w:rsidRDefault="00792685" w:rsidP="00E16D0F">
            <w:pPr>
              <w:pStyle w:val="Listenabsatz"/>
              <w:numPr>
                <w:ilvl w:val="0"/>
                <w:numId w:val="5"/>
              </w:numPr>
              <w:tabs>
                <w:tab w:val="left" w:pos="360"/>
              </w:tabs>
              <w:spacing w:before="120" w:after="120"/>
              <w:ind w:left="0" w:firstLine="0"/>
              <w:contextualSpacing w:val="0"/>
              <w:jc w:val="both"/>
              <w:rPr>
                <w:rFonts w:ascii="Tahoma" w:hAnsi="Tahoma" w:cs="Tahoma"/>
                <w:lang w:val="it-IT"/>
              </w:rPr>
            </w:pPr>
            <w:r w:rsidRPr="00792685">
              <w:rPr>
                <w:rFonts w:ascii="Tahoma" w:hAnsi="Tahoma" w:cs="Tahoma"/>
                <w:lang w:val="it-IT"/>
              </w:rPr>
              <w:t>ai professori e ricercatori universitari, anche a tempo determinato</w:t>
            </w:r>
            <w:r w:rsidR="00D87222">
              <w:rPr>
                <w:rFonts w:ascii="Tahoma" w:hAnsi="Tahoma" w:cs="Tahoma"/>
                <w:lang w:val="it-IT"/>
              </w:rPr>
              <w:t>;</w:t>
            </w:r>
          </w:p>
        </w:tc>
        <w:tc>
          <w:tcPr>
            <w:tcW w:w="4943" w:type="dxa"/>
            <w:tcBorders>
              <w:top w:val="nil"/>
              <w:left w:val="nil"/>
              <w:bottom w:val="nil"/>
              <w:right w:val="nil"/>
            </w:tcBorders>
          </w:tcPr>
          <w:p w14:paraId="0FA2453F" w14:textId="68952F4C" w:rsidR="00792685" w:rsidRPr="00F8341F" w:rsidRDefault="00792685" w:rsidP="00E16D0F">
            <w:pPr>
              <w:pStyle w:val="Listenabsatz"/>
              <w:numPr>
                <w:ilvl w:val="0"/>
                <w:numId w:val="13"/>
              </w:numPr>
              <w:tabs>
                <w:tab w:val="left" w:pos="310"/>
              </w:tabs>
              <w:spacing w:before="120" w:after="120"/>
              <w:ind w:left="0" w:firstLine="0"/>
              <w:contextualSpacing w:val="0"/>
              <w:jc w:val="both"/>
              <w:rPr>
                <w:rFonts w:ascii="Tahoma" w:hAnsi="Tahoma" w:cs="Tahoma"/>
                <w:lang w:val="de-DE"/>
              </w:rPr>
            </w:pPr>
            <w:r w:rsidRPr="00F8341F">
              <w:rPr>
                <w:rFonts w:ascii="Tahoma" w:hAnsi="Tahoma" w:cs="Tahoma"/>
                <w:lang w:val="de-DE"/>
              </w:rPr>
              <w:t>Professoren und Forschern, auch mit befristetem Arbeitsvertrag;</w:t>
            </w:r>
          </w:p>
        </w:tc>
      </w:tr>
      <w:tr w:rsidR="00792685" w:rsidRPr="00792685" w14:paraId="61A7A589" w14:textId="77777777" w:rsidTr="0099689B">
        <w:trPr>
          <w:trHeight w:val="405"/>
          <w:jc w:val="center"/>
        </w:trPr>
        <w:tc>
          <w:tcPr>
            <w:tcW w:w="4947" w:type="dxa"/>
            <w:tcBorders>
              <w:top w:val="nil"/>
              <w:left w:val="nil"/>
              <w:bottom w:val="nil"/>
              <w:right w:val="nil"/>
            </w:tcBorders>
          </w:tcPr>
          <w:p w14:paraId="2C39DC6E" w14:textId="2365E082" w:rsidR="00792685" w:rsidRPr="00B41558" w:rsidRDefault="00792685" w:rsidP="00E16D0F">
            <w:pPr>
              <w:pStyle w:val="Listenabsatz"/>
              <w:numPr>
                <w:ilvl w:val="0"/>
                <w:numId w:val="5"/>
              </w:numPr>
              <w:tabs>
                <w:tab w:val="left" w:pos="360"/>
              </w:tabs>
              <w:spacing w:before="120" w:after="120"/>
              <w:ind w:left="0" w:firstLine="0"/>
              <w:contextualSpacing w:val="0"/>
              <w:jc w:val="both"/>
              <w:rPr>
                <w:rFonts w:ascii="Tahoma" w:hAnsi="Tahoma" w:cs="Tahoma"/>
                <w:lang w:val="it-IT"/>
              </w:rPr>
            </w:pPr>
            <w:r w:rsidRPr="00792685">
              <w:rPr>
                <w:rFonts w:ascii="Tahoma" w:hAnsi="Tahoma" w:cs="Tahoma"/>
                <w:lang w:val="it-IT"/>
              </w:rPr>
              <w:t>ai titolari degli assegni di ricerca di cui all’art. 22 della legge n. 240/2010</w:t>
            </w:r>
            <w:r w:rsidR="00D87222">
              <w:rPr>
                <w:rFonts w:ascii="Tahoma" w:hAnsi="Tahoma" w:cs="Tahoma"/>
                <w:lang w:val="it-IT"/>
              </w:rPr>
              <w:t>;</w:t>
            </w:r>
          </w:p>
        </w:tc>
        <w:tc>
          <w:tcPr>
            <w:tcW w:w="4943" w:type="dxa"/>
            <w:tcBorders>
              <w:top w:val="nil"/>
              <w:left w:val="nil"/>
              <w:bottom w:val="nil"/>
              <w:right w:val="nil"/>
            </w:tcBorders>
          </w:tcPr>
          <w:p w14:paraId="42CA3031" w14:textId="23EDBCD1" w:rsidR="00792685" w:rsidRPr="00015E55" w:rsidRDefault="00792685" w:rsidP="00E16D0F">
            <w:pPr>
              <w:pStyle w:val="Listenabsatz"/>
              <w:numPr>
                <w:ilvl w:val="0"/>
                <w:numId w:val="13"/>
              </w:numPr>
              <w:tabs>
                <w:tab w:val="left" w:pos="310"/>
              </w:tabs>
              <w:spacing w:before="120" w:after="120"/>
              <w:ind w:left="0" w:firstLine="0"/>
              <w:contextualSpacing w:val="0"/>
              <w:jc w:val="both"/>
              <w:rPr>
                <w:rFonts w:ascii="Tahoma" w:hAnsi="Tahoma" w:cs="Tahoma"/>
                <w:lang w:val="de-DE"/>
              </w:rPr>
            </w:pPr>
            <w:r w:rsidRPr="00F8341F">
              <w:rPr>
                <w:rFonts w:ascii="Tahoma" w:hAnsi="Tahoma" w:cs="Tahoma"/>
                <w:lang w:val="de-DE"/>
              </w:rPr>
              <w:t>Inhabern von Forschungsstipendien gemäß Art. 22 des Gesetzes Nr. 240/2010;</w:t>
            </w:r>
          </w:p>
        </w:tc>
      </w:tr>
      <w:tr w:rsidR="00792685" w:rsidRPr="00792685" w14:paraId="607213D0" w14:textId="77777777" w:rsidTr="0099689B">
        <w:trPr>
          <w:trHeight w:val="405"/>
          <w:jc w:val="center"/>
        </w:trPr>
        <w:tc>
          <w:tcPr>
            <w:tcW w:w="4947" w:type="dxa"/>
            <w:tcBorders>
              <w:top w:val="nil"/>
              <w:left w:val="nil"/>
              <w:bottom w:val="nil"/>
              <w:right w:val="nil"/>
            </w:tcBorders>
          </w:tcPr>
          <w:p w14:paraId="21D5ACAE" w14:textId="12BABE22" w:rsidR="00792685" w:rsidRPr="00B41558" w:rsidRDefault="00792685" w:rsidP="00E16D0F">
            <w:pPr>
              <w:pStyle w:val="Listenabsatz"/>
              <w:numPr>
                <w:ilvl w:val="0"/>
                <w:numId w:val="5"/>
              </w:numPr>
              <w:tabs>
                <w:tab w:val="left" w:pos="360"/>
              </w:tabs>
              <w:spacing w:before="120" w:after="120"/>
              <w:ind w:left="0" w:firstLine="0"/>
              <w:contextualSpacing w:val="0"/>
              <w:jc w:val="both"/>
              <w:rPr>
                <w:rFonts w:ascii="Tahoma" w:hAnsi="Tahoma" w:cs="Tahoma"/>
                <w:lang w:val="it-IT"/>
              </w:rPr>
            </w:pPr>
            <w:r w:rsidRPr="00792685">
              <w:rPr>
                <w:rFonts w:ascii="Tahoma" w:hAnsi="Tahoma" w:cs="Tahoma"/>
                <w:lang w:val="it-IT"/>
              </w:rPr>
              <w:t>agli studenti dei corsi di dottorato di ricerca, nonché agli studenti di corsi di laurea magistrale nell’ambito di specifiche attività formative;</w:t>
            </w:r>
          </w:p>
        </w:tc>
        <w:tc>
          <w:tcPr>
            <w:tcW w:w="4943" w:type="dxa"/>
            <w:tcBorders>
              <w:top w:val="nil"/>
              <w:left w:val="nil"/>
              <w:bottom w:val="nil"/>
              <w:right w:val="nil"/>
            </w:tcBorders>
          </w:tcPr>
          <w:p w14:paraId="1D4E507A" w14:textId="1816465A" w:rsidR="00792685" w:rsidRPr="00F8341F" w:rsidRDefault="00792685" w:rsidP="00E16D0F">
            <w:pPr>
              <w:pStyle w:val="Listenabsatz"/>
              <w:numPr>
                <w:ilvl w:val="0"/>
                <w:numId w:val="13"/>
              </w:numPr>
              <w:tabs>
                <w:tab w:val="left" w:pos="310"/>
              </w:tabs>
              <w:spacing w:before="120" w:after="120"/>
              <w:ind w:left="0" w:firstLine="0"/>
              <w:contextualSpacing w:val="0"/>
              <w:jc w:val="both"/>
              <w:rPr>
                <w:rFonts w:ascii="Tahoma" w:hAnsi="Tahoma" w:cs="Tahoma"/>
                <w:lang w:val="de-DE"/>
              </w:rPr>
            </w:pPr>
            <w:r w:rsidRPr="00F8341F">
              <w:rPr>
                <w:rFonts w:ascii="Tahoma" w:hAnsi="Tahoma" w:cs="Tahoma"/>
                <w:lang w:val="de-DE"/>
              </w:rPr>
              <w:t>Studenten eines Forschungsdoktorats</w:t>
            </w:r>
            <w:r w:rsidR="00015E55" w:rsidRPr="00F8341F">
              <w:rPr>
                <w:rFonts w:ascii="Tahoma" w:hAnsi="Tahoma" w:cs="Tahoma"/>
                <w:lang w:val="de-DE"/>
              </w:rPr>
              <w:t>-</w:t>
            </w:r>
            <w:r w:rsidRPr="00F8341F">
              <w:rPr>
                <w:rFonts w:ascii="Tahoma" w:hAnsi="Tahoma" w:cs="Tahoma"/>
                <w:lang w:val="de-DE"/>
              </w:rPr>
              <w:t>studienganges sowie eines Masterstudienganges im Rah</w:t>
            </w:r>
            <w:r w:rsidRPr="00F8341F">
              <w:rPr>
                <w:rFonts w:ascii="Tahoma" w:hAnsi="Tahoma" w:cs="Tahoma"/>
                <w:lang w:val="de-DE"/>
              </w:rPr>
              <w:softHyphen/>
              <w:t>men von spezifischen Studientätigkeiten;</w:t>
            </w:r>
          </w:p>
        </w:tc>
      </w:tr>
      <w:tr w:rsidR="00792685" w:rsidRPr="00792685" w14:paraId="2E627DE9" w14:textId="77777777" w:rsidTr="0099689B">
        <w:trPr>
          <w:trHeight w:val="405"/>
          <w:jc w:val="center"/>
        </w:trPr>
        <w:tc>
          <w:tcPr>
            <w:tcW w:w="4947" w:type="dxa"/>
            <w:tcBorders>
              <w:top w:val="nil"/>
              <w:left w:val="nil"/>
              <w:bottom w:val="nil"/>
              <w:right w:val="nil"/>
            </w:tcBorders>
          </w:tcPr>
          <w:p w14:paraId="64E055F9" w14:textId="16629BD1" w:rsidR="00792685" w:rsidRPr="00B41558" w:rsidRDefault="00792685" w:rsidP="00E16D0F">
            <w:pPr>
              <w:pStyle w:val="Listenabsatz"/>
              <w:numPr>
                <w:ilvl w:val="0"/>
                <w:numId w:val="5"/>
              </w:numPr>
              <w:tabs>
                <w:tab w:val="left" w:pos="360"/>
              </w:tabs>
              <w:spacing w:before="120" w:after="120"/>
              <w:ind w:left="0" w:firstLine="0"/>
              <w:contextualSpacing w:val="0"/>
              <w:jc w:val="both"/>
              <w:rPr>
                <w:rFonts w:ascii="Tahoma" w:hAnsi="Tahoma" w:cs="Tahoma"/>
                <w:lang w:val="it-IT"/>
              </w:rPr>
            </w:pPr>
            <w:r w:rsidRPr="00792685">
              <w:rPr>
                <w:rFonts w:ascii="Tahoma" w:hAnsi="Tahoma" w:cs="Tahoma"/>
                <w:lang w:val="it-IT"/>
              </w:rPr>
              <w:t>ai professori a contratto di cui all’art. 23 della legge n. 240/2010</w:t>
            </w:r>
            <w:r w:rsidR="00D87222">
              <w:rPr>
                <w:rFonts w:ascii="Tahoma" w:hAnsi="Tahoma" w:cs="Tahoma"/>
                <w:lang w:val="it-IT"/>
              </w:rPr>
              <w:t>;</w:t>
            </w:r>
          </w:p>
        </w:tc>
        <w:tc>
          <w:tcPr>
            <w:tcW w:w="4943" w:type="dxa"/>
            <w:tcBorders>
              <w:top w:val="nil"/>
              <w:left w:val="nil"/>
              <w:bottom w:val="nil"/>
              <w:right w:val="nil"/>
            </w:tcBorders>
          </w:tcPr>
          <w:p w14:paraId="0D4F1843" w14:textId="20A51996" w:rsidR="00792685" w:rsidRPr="00F8341F" w:rsidRDefault="00792685" w:rsidP="00E16D0F">
            <w:pPr>
              <w:pStyle w:val="Listenabsatz"/>
              <w:numPr>
                <w:ilvl w:val="0"/>
                <w:numId w:val="13"/>
              </w:numPr>
              <w:tabs>
                <w:tab w:val="left" w:pos="310"/>
              </w:tabs>
              <w:spacing w:before="120" w:after="120"/>
              <w:ind w:left="0" w:firstLine="0"/>
              <w:contextualSpacing w:val="0"/>
              <w:jc w:val="both"/>
              <w:rPr>
                <w:rFonts w:ascii="Tahoma" w:hAnsi="Tahoma" w:cs="Tahoma"/>
                <w:lang w:val="de-DE"/>
              </w:rPr>
            </w:pPr>
            <w:r w:rsidRPr="00F8341F">
              <w:rPr>
                <w:rFonts w:ascii="Tahoma" w:hAnsi="Tahoma" w:cs="Tahoma"/>
                <w:lang w:val="de-DE"/>
              </w:rPr>
              <w:t>Lehrbeauftragten gemäß Art. 23 des Gesetzes Nr. 240/2010;</w:t>
            </w:r>
          </w:p>
        </w:tc>
      </w:tr>
      <w:tr w:rsidR="00792685" w:rsidRPr="00792685" w14:paraId="4231C6E2" w14:textId="77777777" w:rsidTr="0099689B">
        <w:trPr>
          <w:trHeight w:val="405"/>
          <w:jc w:val="center"/>
        </w:trPr>
        <w:tc>
          <w:tcPr>
            <w:tcW w:w="4947" w:type="dxa"/>
            <w:tcBorders>
              <w:top w:val="nil"/>
              <w:left w:val="nil"/>
              <w:bottom w:val="nil"/>
              <w:right w:val="nil"/>
            </w:tcBorders>
          </w:tcPr>
          <w:p w14:paraId="04AF8B14" w14:textId="1F7DE344" w:rsidR="00792685" w:rsidRPr="00431C4B" w:rsidRDefault="00792685" w:rsidP="00E16D0F">
            <w:pPr>
              <w:pStyle w:val="Listenabsatz"/>
              <w:numPr>
                <w:ilvl w:val="0"/>
                <w:numId w:val="5"/>
              </w:numPr>
              <w:tabs>
                <w:tab w:val="left" w:pos="360"/>
              </w:tabs>
              <w:spacing w:before="120" w:after="120"/>
              <w:ind w:left="0" w:firstLine="0"/>
              <w:contextualSpacing w:val="0"/>
              <w:jc w:val="both"/>
              <w:rPr>
                <w:rFonts w:ascii="Tahoma" w:hAnsi="Tahoma" w:cs="Tahoma"/>
                <w:lang w:val="it-IT"/>
              </w:rPr>
            </w:pPr>
            <w:r w:rsidRPr="00B41558">
              <w:rPr>
                <w:rFonts w:ascii="Tahoma" w:hAnsi="Tahoma" w:cs="Tahoma"/>
                <w:lang w:val="it-IT"/>
              </w:rPr>
              <w:t>al personale tecnico-amministrativo in servizio presso le università e a soggetti esterni, purché in possesso di specifiche competenze nel campo della ricerca</w:t>
            </w:r>
            <w:r w:rsidR="00D87222">
              <w:rPr>
                <w:rFonts w:ascii="Tahoma" w:hAnsi="Tahoma" w:cs="Tahoma"/>
                <w:lang w:val="it-IT"/>
              </w:rPr>
              <w:t>;</w:t>
            </w:r>
          </w:p>
        </w:tc>
        <w:tc>
          <w:tcPr>
            <w:tcW w:w="4943" w:type="dxa"/>
            <w:tcBorders>
              <w:top w:val="nil"/>
              <w:left w:val="nil"/>
              <w:bottom w:val="nil"/>
              <w:right w:val="nil"/>
            </w:tcBorders>
          </w:tcPr>
          <w:p w14:paraId="5D773B7B" w14:textId="45B5A1E3" w:rsidR="00792685" w:rsidRPr="00F8341F" w:rsidRDefault="00792685" w:rsidP="00E16D0F">
            <w:pPr>
              <w:pStyle w:val="Listenabsatz"/>
              <w:numPr>
                <w:ilvl w:val="0"/>
                <w:numId w:val="13"/>
              </w:numPr>
              <w:tabs>
                <w:tab w:val="left" w:pos="310"/>
              </w:tabs>
              <w:spacing w:before="120" w:after="120"/>
              <w:ind w:left="0" w:firstLine="0"/>
              <w:contextualSpacing w:val="0"/>
              <w:jc w:val="both"/>
              <w:rPr>
                <w:rFonts w:ascii="Tahoma" w:hAnsi="Tahoma" w:cs="Tahoma"/>
                <w:lang w:val="de-DE"/>
              </w:rPr>
            </w:pPr>
            <w:r w:rsidRPr="00F8341F">
              <w:rPr>
                <w:rFonts w:ascii="Tahoma" w:hAnsi="Tahoma" w:cs="Tahoma"/>
                <w:lang w:val="de-DE"/>
              </w:rPr>
              <w:t>Verwaltungspersonal und technischem Personal der</w:t>
            </w:r>
            <w:r w:rsidR="00B82444">
              <w:rPr>
                <w:rFonts w:ascii="Tahoma" w:hAnsi="Tahoma" w:cs="Tahoma"/>
                <w:lang w:val="de-DE"/>
              </w:rPr>
              <w:t xml:space="preserve"> </w:t>
            </w:r>
            <w:r w:rsidRPr="00F8341F">
              <w:rPr>
                <w:rFonts w:ascii="Tahoma" w:hAnsi="Tahoma" w:cs="Tahoma"/>
                <w:lang w:val="de-DE"/>
              </w:rPr>
              <w:t>Universitäten sowie exter</w:t>
            </w:r>
            <w:r w:rsidRPr="00F8341F">
              <w:rPr>
                <w:rFonts w:ascii="Tahoma" w:hAnsi="Tahoma" w:cs="Tahoma"/>
                <w:lang w:val="de-DE"/>
              </w:rPr>
              <w:softHyphen/>
              <w:t>nen Personen, vorausgesetzt das Personal verfügt über spezifische Kompetenzen im Forschungsbereich;</w:t>
            </w:r>
          </w:p>
        </w:tc>
      </w:tr>
      <w:tr w:rsidR="00792685" w:rsidRPr="00E169B4" w14:paraId="49A2D2C0" w14:textId="77777777" w:rsidTr="0099689B">
        <w:trPr>
          <w:trHeight w:val="405"/>
          <w:jc w:val="center"/>
        </w:trPr>
        <w:tc>
          <w:tcPr>
            <w:tcW w:w="4947" w:type="dxa"/>
            <w:tcBorders>
              <w:top w:val="nil"/>
              <w:left w:val="nil"/>
              <w:bottom w:val="nil"/>
              <w:right w:val="nil"/>
            </w:tcBorders>
          </w:tcPr>
          <w:p w14:paraId="4A61A57F" w14:textId="03177D89" w:rsidR="00792685" w:rsidRPr="00431C4B" w:rsidRDefault="00E169B4" w:rsidP="00E16D0F">
            <w:pPr>
              <w:pStyle w:val="Listenabsatz"/>
              <w:numPr>
                <w:ilvl w:val="0"/>
                <w:numId w:val="5"/>
              </w:numPr>
              <w:tabs>
                <w:tab w:val="left" w:pos="360"/>
              </w:tabs>
              <w:spacing w:before="120" w:after="120"/>
              <w:ind w:left="0" w:firstLine="0"/>
              <w:contextualSpacing w:val="0"/>
              <w:jc w:val="both"/>
              <w:rPr>
                <w:rFonts w:ascii="Tahoma" w:hAnsi="Tahoma" w:cs="Tahoma"/>
                <w:lang w:val="it-IT"/>
              </w:rPr>
            </w:pPr>
            <w:r w:rsidRPr="00B41558">
              <w:rPr>
                <w:rFonts w:ascii="Tahoma" w:hAnsi="Tahoma" w:cs="Tahoma"/>
                <w:lang w:val="it-IT"/>
              </w:rPr>
              <w:t>ai dipendenti di altre amministrazioni pubbliche, di enti pubblici o privati, di imprese, ovvero a titolari di borse di studio o di ricerca banditi sulla base di specifiche convenzioni e senza oneri finanziari per l’università, a eccezione dei costi diretti relativi allo svolgimento dell’attività di ricerca e degli eventuali costi assicurativi.</w:t>
            </w:r>
          </w:p>
        </w:tc>
        <w:tc>
          <w:tcPr>
            <w:tcW w:w="4943" w:type="dxa"/>
            <w:tcBorders>
              <w:top w:val="nil"/>
              <w:left w:val="nil"/>
              <w:bottom w:val="nil"/>
              <w:right w:val="nil"/>
            </w:tcBorders>
          </w:tcPr>
          <w:p w14:paraId="1F16D2D4" w14:textId="3B40FEFD" w:rsidR="00792685" w:rsidRPr="00F8341F" w:rsidRDefault="00E169B4" w:rsidP="00E16D0F">
            <w:pPr>
              <w:pStyle w:val="Listenabsatz"/>
              <w:numPr>
                <w:ilvl w:val="0"/>
                <w:numId w:val="13"/>
              </w:numPr>
              <w:tabs>
                <w:tab w:val="left" w:pos="310"/>
              </w:tabs>
              <w:spacing w:before="120" w:after="120"/>
              <w:ind w:left="0" w:firstLine="0"/>
              <w:contextualSpacing w:val="0"/>
              <w:jc w:val="both"/>
              <w:rPr>
                <w:rFonts w:ascii="Tahoma" w:hAnsi="Tahoma" w:cs="Tahoma"/>
                <w:lang w:val="de-DE"/>
              </w:rPr>
            </w:pPr>
            <w:r w:rsidRPr="00F8341F">
              <w:rPr>
                <w:rFonts w:ascii="Tahoma" w:hAnsi="Tahoma" w:cs="Tahoma"/>
                <w:lang w:val="de-DE"/>
              </w:rPr>
              <w:t>Angestellten anderer öffentlicher Verwaltungen, öffentlicher oder privater Körperschaften, von Unternehmen sowie Inhabern von Forschungs- oder Studienstipendien, welche von diesen Ein</w:t>
            </w:r>
            <w:r w:rsidRPr="00F8341F">
              <w:rPr>
                <w:rFonts w:ascii="Tahoma" w:hAnsi="Tahoma" w:cs="Tahoma"/>
                <w:lang w:val="de-DE"/>
              </w:rPr>
              <w:softHyphen/>
              <w:t>richtungen verliehen und aufgrund von spezifischen Konventionen ausgeschrieben werden und keinen finanziellen Aufwand für die Universität verursachen, mit Ausnahme der direkten Kosten für die Ausübung der Forschungstätigkeit und die eventuellen Kosten für Versicherungen.</w:t>
            </w:r>
          </w:p>
        </w:tc>
      </w:tr>
      <w:tr w:rsidR="00E169B4" w:rsidRPr="00E169B4" w14:paraId="673BFC7B" w14:textId="77777777" w:rsidTr="0099689B">
        <w:trPr>
          <w:trHeight w:val="405"/>
          <w:jc w:val="center"/>
        </w:trPr>
        <w:tc>
          <w:tcPr>
            <w:tcW w:w="4947" w:type="dxa"/>
            <w:tcBorders>
              <w:top w:val="nil"/>
              <w:left w:val="nil"/>
              <w:bottom w:val="nil"/>
              <w:right w:val="nil"/>
            </w:tcBorders>
          </w:tcPr>
          <w:p w14:paraId="3B3BDA36" w14:textId="0F74F7C9" w:rsidR="00E169B4" w:rsidRPr="00E169B4" w:rsidRDefault="00E169B4" w:rsidP="00795965">
            <w:pPr>
              <w:pStyle w:val="Kopfzeile"/>
              <w:tabs>
                <w:tab w:val="left" w:pos="9069"/>
              </w:tabs>
              <w:spacing w:before="120" w:after="120" w:line="240" w:lineRule="auto"/>
              <w:jc w:val="both"/>
              <w:rPr>
                <w:rFonts w:ascii="Tahoma" w:hAnsi="Tahoma" w:cs="Tahoma"/>
                <w:snapToGrid w:val="0"/>
                <w:sz w:val="20"/>
                <w:szCs w:val="20"/>
                <w:lang w:val="it-IT"/>
              </w:rPr>
            </w:pPr>
            <w:r w:rsidRPr="00792685">
              <w:rPr>
                <w:rFonts w:ascii="Tahoma" w:hAnsi="Tahoma" w:cs="Tahoma"/>
                <w:snapToGrid w:val="0"/>
                <w:sz w:val="20"/>
                <w:szCs w:val="20"/>
                <w:lang w:val="it-IT"/>
              </w:rPr>
              <w:t>I candidati rientranti nelle succitate categorie di persone devono essere in possesso dei seguenti requisiti:</w:t>
            </w:r>
          </w:p>
        </w:tc>
        <w:tc>
          <w:tcPr>
            <w:tcW w:w="4943" w:type="dxa"/>
            <w:tcBorders>
              <w:top w:val="nil"/>
              <w:left w:val="nil"/>
              <w:bottom w:val="nil"/>
              <w:right w:val="nil"/>
            </w:tcBorders>
          </w:tcPr>
          <w:p w14:paraId="022F2F73" w14:textId="35CD9EFF" w:rsidR="00E169B4" w:rsidRPr="00E169B4" w:rsidRDefault="00E169B4" w:rsidP="00795965">
            <w:pPr>
              <w:pStyle w:val="Kopfzeile"/>
              <w:tabs>
                <w:tab w:val="left" w:pos="9069"/>
              </w:tabs>
              <w:spacing w:before="120" w:after="120" w:line="240" w:lineRule="auto"/>
              <w:jc w:val="both"/>
              <w:rPr>
                <w:rFonts w:ascii="Tahoma" w:hAnsi="Tahoma" w:cs="Tahoma"/>
                <w:snapToGrid w:val="0"/>
                <w:sz w:val="20"/>
                <w:szCs w:val="20"/>
              </w:rPr>
            </w:pPr>
            <w:r w:rsidRPr="00792685">
              <w:rPr>
                <w:rFonts w:ascii="Tahoma" w:hAnsi="Tahoma" w:cs="Tahoma"/>
                <w:bCs/>
                <w:sz w:val="20"/>
                <w:szCs w:val="20"/>
              </w:rPr>
              <w:t>Die Kandidaten, welche den oben angeführten Kategorien von Personen angehören, müssen folgende Erfordernisse erfüllen</w:t>
            </w:r>
            <w:r w:rsidRPr="00792685">
              <w:rPr>
                <w:rFonts w:ascii="Tahoma" w:hAnsi="Tahoma" w:cs="Tahoma"/>
                <w:snapToGrid w:val="0"/>
                <w:sz w:val="20"/>
                <w:szCs w:val="20"/>
              </w:rPr>
              <w:t>:</w:t>
            </w:r>
          </w:p>
        </w:tc>
      </w:tr>
      <w:tr w:rsidR="00053B72" w:rsidRPr="00053B72" w14:paraId="5E6DAC35" w14:textId="77777777" w:rsidTr="0099689B">
        <w:trPr>
          <w:trHeight w:val="405"/>
          <w:jc w:val="center"/>
        </w:trPr>
        <w:tc>
          <w:tcPr>
            <w:tcW w:w="4947" w:type="dxa"/>
            <w:tcBorders>
              <w:top w:val="nil"/>
              <w:left w:val="nil"/>
              <w:bottom w:val="nil"/>
              <w:right w:val="nil"/>
            </w:tcBorders>
          </w:tcPr>
          <w:p w14:paraId="42A98272" w14:textId="648C57AC" w:rsidR="00053B72" w:rsidRPr="00795965" w:rsidRDefault="00053B72" w:rsidP="00E16D0F">
            <w:pPr>
              <w:pStyle w:val="Kopfzeile"/>
              <w:numPr>
                <w:ilvl w:val="0"/>
                <w:numId w:val="6"/>
              </w:numPr>
              <w:tabs>
                <w:tab w:val="clear" w:pos="4680"/>
                <w:tab w:val="clear" w:pos="9360"/>
                <w:tab w:val="left" w:pos="300"/>
              </w:tabs>
              <w:spacing w:before="120" w:after="120" w:line="240" w:lineRule="auto"/>
              <w:ind w:left="0" w:firstLine="0"/>
              <w:jc w:val="both"/>
              <w:rPr>
                <w:rFonts w:ascii="Tahoma" w:hAnsi="Tahoma" w:cs="Tahoma"/>
                <w:sz w:val="20"/>
                <w:szCs w:val="20"/>
                <w:lang w:val="it-IT"/>
              </w:rPr>
            </w:pPr>
            <w:r w:rsidRPr="00792685">
              <w:rPr>
                <w:rFonts w:ascii="Tahoma" w:hAnsi="Tahoma" w:cs="Tahoma"/>
                <w:sz w:val="20"/>
                <w:szCs w:val="20"/>
                <w:lang w:val="it-IT"/>
              </w:rPr>
              <w:t>aver conseguito la laurea magistrale o laurea vecchio ordinamento con durata minima quadriennale. Si prescinde dal requisito della laurea magistrale o laurea vecchio ordinamento quando il candidato abbia la qualifica di professore o ricercatore universitario, anche a tempo determinato;</w:t>
            </w:r>
          </w:p>
        </w:tc>
        <w:tc>
          <w:tcPr>
            <w:tcW w:w="4943" w:type="dxa"/>
            <w:tcBorders>
              <w:top w:val="nil"/>
              <w:left w:val="nil"/>
              <w:bottom w:val="nil"/>
              <w:right w:val="nil"/>
            </w:tcBorders>
          </w:tcPr>
          <w:p w14:paraId="7BFE1B63" w14:textId="64106AD0" w:rsidR="00053B72" w:rsidRPr="004C5FC2" w:rsidRDefault="00053B72" w:rsidP="00E16D0F">
            <w:pPr>
              <w:pStyle w:val="Kopfzeile"/>
              <w:numPr>
                <w:ilvl w:val="0"/>
                <w:numId w:val="8"/>
              </w:numPr>
              <w:tabs>
                <w:tab w:val="clear" w:pos="4680"/>
                <w:tab w:val="clear" w:pos="9360"/>
                <w:tab w:val="left" w:pos="360"/>
              </w:tabs>
              <w:spacing w:before="120" w:after="120" w:line="240" w:lineRule="auto"/>
              <w:ind w:left="0" w:firstLine="0"/>
              <w:jc w:val="both"/>
              <w:rPr>
                <w:rFonts w:ascii="Tahoma" w:hAnsi="Tahoma" w:cs="Tahoma"/>
                <w:sz w:val="20"/>
                <w:szCs w:val="20"/>
              </w:rPr>
            </w:pPr>
            <w:r w:rsidRPr="00792685">
              <w:rPr>
                <w:rFonts w:ascii="Tahoma" w:hAnsi="Tahoma" w:cs="Tahoma"/>
                <w:sz w:val="20"/>
                <w:szCs w:val="20"/>
              </w:rPr>
              <w:t>ein 2-jähriges Masterstudium oder ein abgeschlossenes Hochschulstudium mit mindestens 4-jähriger Regelstudienzeit (</w:t>
            </w:r>
            <w:proofErr w:type="spellStart"/>
            <w:r w:rsidRPr="00792685">
              <w:rPr>
                <w:rFonts w:ascii="Tahoma" w:hAnsi="Tahoma" w:cs="Tahoma"/>
                <w:i/>
                <w:sz w:val="20"/>
                <w:szCs w:val="20"/>
              </w:rPr>
              <w:t>laurea</w:t>
            </w:r>
            <w:proofErr w:type="spellEnd"/>
            <w:r w:rsidRPr="00792685">
              <w:rPr>
                <w:rFonts w:ascii="Tahoma" w:hAnsi="Tahoma" w:cs="Tahoma"/>
                <w:i/>
                <w:sz w:val="20"/>
                <w:szCs w:val="20"/>
              </w:rPr>
              <w:t xml:space="preserve"> </w:t>
            </w:r>
            <w:proofErr w:type="spellStart"/>
            <w:r w:rsidRPr="00792685">
              <w:rPr>
                <w:rFonts w:ascii="Tahoma" w:hAnsi="Tahoma" w:cs="Tahoma"/>
                <w:i/>
                <w:sz w:val="20"/>
                <w:szCs w:val="20"/>
              </w:rPr>
              <w:t>vecchio</w:t>
            </w:r>
            <w:proofErr w:type="spellEnd"/>
            <w:r w:rsidRPr="00792685">
              <w:rPr>
                <w:rFonts w:ascii="Tahoma" w:hAnsi="Tahoma" w:cs="Tahoma"/>
                <w:i/>
                <w:sz w:val="20"/>
                <w:szCs w:val="20"/>
              </w:rPr>
              <w:t xml:space="preserve"> </w:t>
            </w:r>
            <w:proofErr w:type="spellStart"/>
            <w:r w:rsidRPr="00792685">
              <w:rPr>
                <w:rFonts w:ascii="Tahoma" w:hAnsi="Tahoma" w:cs="Tahoma"/>
                <w:sz w:val="20"/>
                <w:szCs w:val="20"/>
              </w:rPr>
              <w:t>ordinamento</w:t>
            </w:r>
            <w:proofErr w:type="spellEnd"/>
            <w:r w:rsidRPr="00792685">
              <w:rPr>
                <w:rFonts w:ascii="Tahoma" w:hAnsi="Tahoma" w:cs="Tahoma"/>
                <w:sz w:val="20"/>
                <w:szCs w:val="20"/>
              </w:rPr>
              <w:t>) absolviert haben. Vom Erfordernis des abgeschlossenen 2-jährigen Masterstudium oder abgeschlossenen Hochschulstudium mit mindestens 4-jähriger Regelstudienzeit (</w:t>
            </w:r>
            <w:proofErr w:type="spellStart"/>
            <w:r w:rsidRPr="00792685">
              <w:rPr>
                <w:rFonts w:ascii="Tahoma" w:hAnsi="Tahoma" w:cs="Tahoma"/>
                <w:i/>
                <w:sz w:val="20"/>
                <w:szCs w:val="20"/>
              </w:rPr>
              <w:t>laurea</w:t>
            </w:r>
            <w:proofErr w:type="spellEnd"/>
            <w:r w:rsidRPr="00792685">
              <w:rPr>
                <w:rFonts w:ascii="Tahoma" w:hAnsi="Tahoma" w:cs="Tahoma"/>
                <w:i/>
                <w:sz w:val="20"/>
                <w:szCs w:val="20"/>
              </w:rPr>
              <w:t xml:space="preserve"> </w:t>
            </w:r>
            <w:proofErr w:type="spellStart"/>
            <w:r w:rsidRPr="00792685">
              <w:rPr>
                <w:rFonts w:ascii="Tahoma" w:hAnsi="Tahoma" w:cs="Tahoma"/>
                <w:i/>
                <w:sz w:val="20"/>
                <w:szCs w:val="20"/>
              </w:rPr>
              <w:t>vecchio</w:t>
            </w:r>
            <w:proofErr w:type="spellEnd"/>
            <w:r w:rsidRPr="00792685">
              <w:rPr>
                <w:rFonts w:ascii="Tahoma" w:hAnsi="Tahoma" w:cs="Tahoma"/>
                <w:i/>
                <w:sz w:val="20"/>
                <w:szCs w:val="20"/>
              </w:rPr>
              <w:t xml:space="preserve"> </w:t>
            </w:r>
            <w:proofErr w:type="spellStart"/>
            <w:r w:rsidRPr="00792685">
              <w:rPr>
                <w:rFonts w:ascii="Tahoma" w:hAnsi="Tahoma" w:cs="Tahoma"/>
                <w:sz w:val="20"/>
                <w:szCs w:val="20"/>
              </w:rPr>
              <w:t>ordinamento</w:t>
            </w:r>
            <w:proofErr w:type="spellEnd"/>
            <w:r w:rsidRPr="00792685">
              <w:rPr>
                <w:rFonts w:ascii="Tahoma" w:hAnsi="Tahoma" w:cs="Tahoma"/>
                <w:sz w:val="20"/>
                <w:szCs w:val="20"/>
              </w:rPr>
              <w:t>) wird abgesehen, sofern der Beauftragte als Professor oder Forscher, auch mit befristetem Vertrag, an einer Universität tätig ist</w:t>
            </w:r>
            <w:r>
              <w:rPr>
                <w:rFonts w:ascii="Tahoma" w:hAnsi="Tahoma" w:cs="Tahoma"/>
                <w:sz w:val="20"/>
                <w:szCs w:val="20"/>
              </w:rPr>
              <w:t>;</w:t>
            </w:r>
          </w:p>
        </w:tc>
      </w:tr>
      <w:tr w:rsidR="00053B72" w:rsidRPr="00053B72" w14:paraId="78BB6BC0" w14:textId="77777777" w:rsidTr="0099689B">
        <w:trPr>
          <w:trHeight w:val="405"/>
          <w:jc w:val="center"/>
        </w:trPr>
        <w:tc>
          <w:tcPr>
            <w:tcW w:w="4947" w:type="dxa"/>
            <w:tcBorders>
              <w:top w:val="nil"/>
              <w:left w:val="nil"/>
              <w:bottom w:val="nil"/>
              <w:right w:val="nil"/>
            </w:tcBorders>
          </w:tcPr>
          <w:p w14:paraId="7E0E09B5" w14:textId="3A837A40" w:rsidR="00053B72" w:rsidRPr="00D87222" w:rsidRDefault="00053B72" w:rsidP="00E16D0F">
            <w:pPr>
              <w:pStyle w:val="Kopfzeile"/>
              <w:numPr>
                <w:ilvl w:val="0"/>
                <w:numId w:val="6"/>
              </w:numPr>
              <w:tabs>
                <w:tab w:val="clear" w:pos="4680"/>
                <w:tab w:val="clear" w:pos="9360"/>
                <w:tab w:val="left" w:pos="0"/>
                <w:tab w:val="left" w:pos="306"/>
              </w:tabs>
              <w:spacing w:before="120" w:after="120" w:line="240" w:lineRule="auto"/>
              <w:ind w:left="0" w:firstLine="0"/>
              <w:jc w:val="both"/>
              <w:rPr>
                <w:rFonts w:ascii="Tahoma" w:hAnsi="Tahoma" w:cs="Tahoma"/>
                <w:sz w:val="20"/>
                <w:szCs w:val="20"/>
                <w:lang w:val="it-IT"/>
              </w:rPr>
            </w:pPr>
            <w:r w:rsidRPr="00792685">
              <w:rPr>
                <w:rFonts w:ascii="Tahoma" w:hAnsi="Tahoma" w:cs="Tahoma"/>
                <w:snapToGrid w:val="0"/>
                <w:sz w:val="20"/>
                <w:szCs w:val="20"/>
                <w:lang w:val="it-IT"/>
              </w:rPr>
              <w:lastRenderedPageBreak/>
              <w:t xml:space="preserve">avere una particolare e </w:t>
            </w:r>
            <w:r w:rsidRPr="00792685">
              <w:rPr>
                <w:rFonts w:ascii="Tahoma" w:hAnsi="Tahoma" w:cs="Tahoma"/>
                <w:sz w:val="20"/>
                <w:szCs w:val="20"/>
                <w:lang w:val="it-IT"/>
              </w:rPr>
              <w:t>comprovata specializzazione nell’ambito oggetto dell’incarico e universitaria.</w:t>
            </w:r>
          </w:p>
        </w:tc>
        <w:tc>
          <w:tcPr>
            <w:tcW w:w="4943" w:type="dxa"/>
            <w:tcBorders>
              <w:top w:val="nil"/>
              <w:left w:val="nil"/>
              <w:bottom w:val="nil"/>
              <w:right w:val="nil"/>
            </w:tcBorders>
          </w:tcPr>
          <w:p w14:paraId="7B975C43" w14:textId="2DEBE246" w:rsidR="00431C4B" w:rsidRPr="00790B43" w:rsidRDefault="00053B72" w:rsidP="00E16D0F">
            <w:pPr>
              <w:pStyle w:val="Kopfzeile"/>
              <w:numPr>
                <w:ilvl w:val="0"/>
                <w:numId w:val="8"/>
              </w:numPr>
              <w:tabs>
                <w:tab w:val="clear" w:pos="4680"/>
                <w:tab w:val="clear" w:pos="9360"/>
                <w:tab w:val="left" w:pos="0"/>
                <w:tab w:val="left" w:pos="310"/>
              </w:tabs>
              <w:spacing w:before="120" w:after="120" w:line="240" w:lineRule="auto"/>
              <w:ind w:left="0" w:firstLine="0"/>
              <w:jc w:val="both"/>
              <w:rPr>
                <w:rFonts w:ascii="Tahoma" w:hAnsi="Tahoma" w:cs="Tahoma"/>
                <w:sz w:val="20"/>
                <w:szCs w:val="20"/>
              </w:rPr>
            </w:pPr>
            <w:r w:rsidRPr="00792685">
              <w:rPr>
                <w:rFonts w:ascii="Tahoma" w:hAnsi="Tahoma" w:cs="Tahoma"/>
                <w:sz w:val="20"/>
                <w:szCs w:val="20"/>
              </w:rPr>
              <w:t>hervorragende und nachweisbare, auch an einer Universität erlangten, Spezialisierung im der in der Beauftragung vorgesehenen Tätigkeitsbereich nachweisen.</w:t>
            </w:r>
          </w:p>
        </w:tc>
      </w:tr>
      <w:tr w:rsidR="006A2F67" w:rsidRPr="007936F5" w14:paraId="145B56EB" w14:textId="77777777" w:rsidTr="0099689B">
        <w:trPr>
          <w:trHeight w:val="405"/>
          <w:jc w:val="center"/>
        </w:trPr>
        <w:tc>
          <w:tcPr>
            <w:tcW w:w="4947" w:type="dxa"/>
            <w:tcBorders>
              <w:top w:val="nil"/>
              <w:left w:val="nil"/>
              <w:bottom w:val="nil"/>
              <w:right w:val="nil"/>
            </w:tcBorders>
          </w:tcPr>
          <w:p w14:paraId="2E7A4264" w14:textId="7B4AC8C5" w:rsidR="006A2F67" w:rsidRPr="00920077" w:rsidRDefault="006A2F67" w:rsidP="006A2F67">
            <w:pPr>
              <w:pStyle w:val="Kopfzeile"/>
              <w:tabs>
                <w:tab w:val="clear" w:pos="4680"/>
                <w:tab w:val="clear" w:pos="9360"/>
                <w:tab w:val="left" w:pos="0"/>
                <w:tab w:val="left" w:pos="306"/>
              </w:tabs>
              <w:spacing w:before="120" w:after="120" w:line="240" w:lineRule="auto"/>
              <w:jc w:val="both"/>
              <w:rPr>
                <w:rFonts w:ascii="Tahoma" w:hAnsi="Tahoma" w:cs="Tahoma"/>
                <w:i/>
                <w:sz w:val="20"/>
                <w:szCs w:val="20"/>
                <w:lang w:val="it-IT"/>
              </w:rPr>
            </w:pPr>
            <w:r w:rsidRPr="00792685">
              <w:rPr>
                <w:rFonts w:ascii="Tahoma" w:hAnsi="Tahoma" w:cs="Tahoma"/>
                <w:i/>
                <w:sz w:val="20"/>
                <w:szCs w:val="20"/>
                <w:lang w:val="it-IT"/>
              </w:rPr>
              <w:t>(oppure, nel caso di attività</w:t>
            </w:r>
          </w:p>
        </w:tc>
        <w:tc>
          <w:tcPr>
            <w:tcW w:w="4943" w:type="dxa"/>
            <w:tcBorders>
              <w:top w:val="nil"/>
              <w:left w:val="nil"/>
              <w:bottom w:val="nil"/>
              <w:right w:val="nil"/>
            </w:tcBorders>
          </w:tcPr>
          <w:p w14:paraId="2351CE12" w14:textId="6725DB4F" w:rsidR="006A2F67" w:rsidRPr="007936F5" w:rsidRDefault="006A2F67" w:rsidP="006A2F67">
            <w:pPr>
              <w:pStyle w:val="Kopfzeile"/>
              <w:tabs>
                <w:tab w:val="clear" w:pos="4680"/>
                <w:tab w:val="clear" w:pos="9360"/>
                <w:tab w:val="left" w:pos="0"/>
                <w:tab w:val="left" w:pos="310"/>
              </w:tabs>
              <w:spacing w:before="120" w:after="120" w:line="240" w:lineRule="auto"/>
              <w:jc w:val="both"/>
              <w:rPr>
                <w:rFonts w:ascii="Tahoma" w:hAnsi="Tahoma" w:cs="Tahoma"/>
                <w:sz w:val="20"/>
                <w:szCs w:val="20"/>
                <w:lang w:val="it-IT"/>
              </w:rPr>
            </w:pPr>
            <w:r w:rsidRPr="00792685">
              <w:rPr>
                <w:rFonts w:ascii="Tahoma" w:hAnsi="Tahoma" w:cs="Tahoma"/>
                <w:i/>
                <w:sz w:val="20"/>
                <w:szCs w:val="20"/>
              </w:rPr>
              <w:t>(oder bei Tätigkeiten,</w:t>
            </w:r>
          </w:p>
        </w:tc>
      </w:tr>
      <w:tr w:rsidR="006A2F67" w:rsidRPr="00C072C7" w14:paraId="777D1EA3" w14:textId="77777777" w:rsidTr="0099689B">
        <w:trPr>
          <w:trHeight w:val="405"/>
          <w:jc w:val="center"/>
        </w:trPr>
        <w:tc>
          <w:tcPr>
            <w:tcW w:w="4947" w:type="dxa"/>
            <w:tcBorders>
              <w:top w:val="nil"/>
              <w:left w:val="nil"/>
              <w:bottom w:val="nil"/>
              <w:right w:val="nil"/>
            </w:tcBorders>
          </w:tcPr>
          <w:p w14:paraId="2439F131" w14:textId="03B099CA" w:rsidR="006A2F67" w:rsidRPr="00792685" w:rsidRDefault="006A2F67" w:rsidP="00E16D0F">
            <w:pPr>
              <w:pStyle w:val="Kopfzeile"/>
              <w:numPr>
                <w:ilvl w:val="0"/>
                <w:numId w:val="19"/>
              </w:numPr>
              <w:tabs>
                <w:tab w:val="clear" w:pos="4680"/>
                <w:tab w:val="clear" w:pos="9360"/>
                <w:tab w:val="left" w:pos="0"/>
                <w:tab w:val="left" w:pos="306"/>
              </w:tabs>
              <w:spacing w:before="120" w:after="120" w:line="240" w:lineRule="auto"/>
              <w:jc w:val="both"/>
              <w:rPr>
                <w:rFonts w:ascii="Tahoma" w:hAnsi="Tahoma" w:cs="Tahoma"/>
                <w:i/>
                <w:sz w:val="20"/>
                <w:szCs w:val="20"/>
                <w:lang w:val="it-IT"/>
              </w:rPr>
            </w:pPr>
            <w:r w:rsidRPr="00792685">
              <w:rPr>
                <w:rFonts w:ascii="Tahoma" w:hAnsi="Tahoma" w:cs="Tahoma"/>
                <w:i/>
                <w:lang w:val="it-IT"/>
              </w:rPr>
              <w:t>che debbano essere svolte da professionisti iscritti in ordini/albi;</w:t>
            </w:r>
          </w:p>
        </w:tc>
        <w:tc>
          <w:tcPr>
            <w:tcW w:w="4943" w:type="dxa"/>
            <w:tcBorders>
              <w:top w:val="nil"/>
              <w:left w:val="nil"/>
              <w:bottom w:val="nil"/>
              <w:right w:val="nil"/>
            </w:tcBorders>
          </w:tcPr>
          <w:p w14:paraId="5DE6BA12" w14:textId="378304E4" w:rsidR="006A2F67" w:rsidRPr="00C072C7" w:rsidRDefault="00C072C7" w:rsidP="00E16D0F">
            <w:pPr>
              <w:pStyle w:val="Kopfzeile"/>
              <w:numPr>
                <w:ilvl w:val="0"/>
                <w:numId w:val="19"/>
              </w:numPr>
              <w:tabs>
                <w:tab w:val="clear" w:pos="4680"/>
                <w:tab w:val="clear" w:pos="9360"/>
                <w:tab w:val="left" w:pos="0"/>
                <w:tab w:val="left" w:pos="310"/>
              </w:tabs>
              <w:spacing w:before="120" w:after="120" w:line="240" w:lineRule="auto"/>
              <w:jc w:val="both"/>
              <w:rPr>
                <w:rFonts w:ascii="Tahoma" w:hAnsi="Tahoma" w:cs="Tahoma"/>
                <w:sz w:val="20"/>
                <w:szCs w:val="20"/>
              </w:rPr>
            </w:pPr>
            <w:r w:rsidRPr="00792685">
              <w:rPr>
                <w:rFonts w:ascii="Tahoma" w:hAnsi="Tahoma" w:cs="Tahoma"/>
                <w:i/>
              </w:rPr>
              <w:t>die von in den entsprechenden Kammern oder Registern eingeschriebenen Fachleuten ausgeübt werden</w:t>
            </w:r>
            <w:r>
              <w:rPr>
                <w:rFonts w:ascii="Tahoma" w:hAnsi="Tahoma" w:cs="Tahoma"/>
                <w:i/>
              </w:rPr>
              <w:t>;</w:t>
            </w:r>
          </w:p>
        </w:tc>
      </w:tr>
      <w:tr w:rsidR="006A2F67" w:rsidRPr="00F02E3E" w14:paraId="2624A6AA" w14:textId="77777777" w:rsidTr="0099689B">
        <w:trPr>
          <w:trHeight w:val="405"/>
          <w:jc w:val="center"/>
        </w:trPr>
        <w:tc>
          <w:tcPr>
            <w:tcW w:w="4947" w:type="dxa"/>
            <w:tcBorders>
              <w:top w:val="nil"/>
              <w:left w:val="nil"/>
              <w:bottom w:val="nil"/>
              <w:right w:val="nil"/>
            </w:tcBorders>
          </w:tcPr>
          <w:p w14:paraId="03FBE927" w14:textId="54ADABC2" w:rsidR="006A2F67" w:rsidRPr="00792685" w:rsidRDefault="006A2F67" w:rsidP="00E16D0F">
            <w:pPr>
              <w:pStyle w:val="Kopfzeile"/>
              <w:numPr>
                <w:ilvl w:val="0"/>
                <w:numId w:val="19"/>
              </w:numPr>
              <w:tabs>
                <w:tab w:val="clear" w:pos="4680"/>
                <w:tab w:val="clear" w:pos="9360"/>
                <w:tab w:val="left" w:pos="0"/>
                <w:tab w:val="left" w:pos="306"/>
              </w:tabs>
              <w:spacing w:before="120" w:after="120" w:line="240" w:lineRule="auto"/>
              <w:jc w:val="both"/>
              <w:rPr>
                <w:rFonts w:ascii="Tahoma" w:hAnsi="Tahoma" w:cs="Tahoma"/>
                <w:i/>
                <w:sz w:val="20"/>
                <w:szCs w:val="20"/>
                <w:lang w:val="it-IT"/>
              </w:rPr>
            </w:pPr>
            <w:r w:rsidRPr="00792685">
              <w:rPr>
                <w:rFonts w:ascii="Tahoma" w:hAnsi="Tahoma" w:cs="Tahoma"/>
                <w:i/>
                <w:lang w:val="it-IT"/>
              </w:rPr>
              <w:t>che debbano essere svolte o con soggetti che operino nel campo dell'arte, dello spettacolo, dei mestieri artigianali o dell’attività informatica;</w:t>
            </w:r>
          </w:p>
        </w:tc>
        <w:tc>
          <w:tcPr>
            <w:tcW w:w="4943" w:type="dxa"/>
            <w:tcBorders>
              <w:top w:val="nil"/>
              <w:left w:val="nil"/>
              <w:bottom w:val="nil"/>
              <w:right w:val="nil"/>
            </w:tcBorders>
          </w:tcPr>
          <w:p w14:paraId="722C3CC8" w14:textId="4857EB54" w:rsidR="006A2F67" w:rsidRPr="00F02E3E" w:rsidRDefault="00F02E3E" w:rsidP="00E16D0F">
            <w:pPr>
              <w:pStyle w:val="Kopfzeile"/>
              <w:numPr>
                <w:ilvl w:val="0"/>
                <w:numId w:val="19"/>
              </w:numPr>
              <w:tabs>
                <w:tab w:val="clear" w:pos="4680"/>
                <w:tab w:val="clear" w:pos="9360"/>
                <w:tab w:val="left" w:pos="0"/>
                <w:tab w:val="left" w:pos="310"/>
              </w:tabs>
              <w:spacing w:before="120" w:after="120" w:line="240" w:lineRule="auto"/>
              <w:jc w:val="both"/>
              <w:rPr>
                <w:rFonts w:ascii="Tahoma" w:hAnsi="Tahoma" w:cs="Tahoma"/>
                <w:sz w:val="20"/>
                <w:szCs w:val="20"/>
              </w:rPr>
            </w:pPr>
            <w:r w:rsidRPr="00792685">
              <w:rPr>
                <w:rFonts w:ascii="Tahoma" w:hAnsi="Tahoma" w:cs="Tahoma"/>
                <w:i/>
              </w:rPr>
              <w:t>die von Fachleuten in den Bereichen Kunst, Theater, Handwerk und Informatik ausgeübt werden</w:t>
            </w:r>
            <w:r>
              <w:rPr>
                <w:rFonts w:ascii="Tahoma" w:hAnsi="Tahoma" w:cs="Tahoma"/>
                <w:i/>
              </w:rPr>
              <w:t>;</w:t>
            </w:r>
          </w:p>
        </w:tc>
      </w:tr>
      <w:tr w:rsidR="00DF7CA0" w:rsidRPr="00AC2651" w14:paraId="21284F9E" w14:textId="77777777" w:rsidTr="0099689B">
        <w:trPr>
          <w:trHeight w:val="405"/>
          <w:jc w:val="center"/>
        </w:trPr>
        <w:tc>
          <w:tcPr>
            <w:tcW w:w="4947" w:type="dxa"/>
            <w:tcBorders>
              <w:top w:val="nil"/>
              <w:left w:val="nil"/>
              <w:bottom w:val="nil"/>
              <w:right w:val="nil"/>
            </w:tcBorders>
          </w:tcPr>
          <w:p w14:paraId="194E434A" w14:textId="711825E8" w:rsidR="00DF7CA0" w:rsidRPr="00792685" w:rsidRDefault="00DF7CA0" w:rsidP="00E16D0F">
            <w:pPr>
              <w:pStyle w:val="Kopfzeile"/>
              <w:numPr>
                <w:ilvl w:val="0"/>
                <w:numId w:val="19"/>
              </w:numPr>
              <w:tabs>
                <w:tab w:val="clear" w:pos="4680"/>
                <w:tab w:val="clear" w:pos="9360"/>
                <w:tab w:val="left" w:pos="0"/>
                <w:tab w:val="left" w:pos="306"/>
              </w:tabs>
              <w:spacing w:before="120" w:after="120" w:line="240" w:lineRule="auto"/>
              <w:jc w:val="both"/>
              <w:rPr>
                <w:rFonts w:ascii="Tahoma" w:hAnsi="Tahoma" w:cs="Tahoma"/>
                <w:i/>
                <w:lang w:val="it-IT"/>
              </w:rPr>
            </w:pPr>
            <w:r w:rsidRPr="00792685">
              <w:rPr>
                <w:rFonts w:ascii="Tahoma" w:hAnsi="Tahoma" w:cs="Tahoma"/>
                <w:i/>
                <w:lang w:val="it-IT"/>
              </w:rPr>
              <w:t>a supporto dell’attività di ricerca e per i servizi di orientamento)</w:t>
            </w:r>
            <w:r>
              <w:rPr>
                <w:rFonts w:ascii="Tahoma" w:hAnsi="Tahoma" w:cs="Tahoma"/>
                <w:i/>
                <w:lang w:val="it-IT"/>
              </w:rPr>
              <w:t>;</w:t>
            </w:r>
          </w:p>
        </w:tc>
        <w:tc>
          <w:tcPr>
            <w:tcW w:w="4943" w:type="dxa"/>
            <w:tcBorders>
              <w:top w:val="nil"/>
              <w:left w:val="nil"/>
              <w:bottom w:val="nil"/>
              <w:right w:val="nil"/>
            </w:tcBorders>
          </w:tcPr>
          <w:p w14:paraId="6A7838CF" w14:textId="26B197D6" w:rsidR="00DF7CA0" w:rsidRPr="00AC2651" w:rsidRDefault="00DF7CA0" w:rsidP="00E16D0F">
            <w:pPr>
              <w:pStyle w:val="Kopfzeile"/>
              <w:numPr>
                <w:ilvl w:val="0"/>
                <w:numId w:val="19"/>
              </w:numPr>
              <w:tabs>
                <w:tab w:val="clear" w:pos="4680"/>
                <w:tab w:val="clear" w:pos="9360"/>
                <w:tab w:val="left" w:pos="0"/>
                <w:tab w:val="left" w:pos="310"/>
              </w:tabs>
              <w:spacing w:before="120" w:after="120" w:line="240" w:lineRule="auto"/>
              <w:jc w:val="both"/>
              <w:rPr>
                <w:rFonts w:ascii="Tahoma" w:hAnsi="Tahoma" w:cs="Tahoma"/>
                <w:sz w:val="20"/>
                <w:szCs w:val="20"/>
              </w:rPr>
            </w:pPr>
            <w:r w:rsidRPr="00792685">
              <w:rPr>
                <w:rFonts w:ascii="Tahoma" w:hAnsi="Tahoma" w:cs="Tahoma"/>
                <w:i/>
              </w:rPr>
              <w:t>die der Unterstützung von Forschung dienen, bei Studienberatung)</w:t>
            </w:r>
            <w:r>
              <w:rPr>
                <w:rFonts w:ascii="Tahoma" w:hAnsi="Tahoma" w:cs="Tahoma"/>
                <w:i/>
              </w:rPr>
              <w:t>;</w:t>
            </w:r>
          </w:p>
        </w:tc>
      </w:tr>
      <w:tr w:rsidR="00DF7CA0" w:rsidRPr="00AC2651" w14:paraId="4DD3FAA6" w14:textId="77777777" w:rsidTr="0099689B">
        <w:trPr>
          <w:trHeight w:val="405"/>
          <w:jc w:val="center"/>
        </w:trPr>
        <w:tc>
          <w:tcPr>
            <w:tcW w:w="4947" w:type="dxa"/>
            <w:tcBorders>
              <w:top w:val="nil"/>
              <w:left w:val="nil"/>
              <w:bottom w:val="nil"/>
              <w:right w:val="nil"/>
            </w:tcBorders>
          </w:tcPr>
          <w:p w14:paraId="75FAE14D" w14:textId="2CA830AF" w:rsidR="00DF7CA0" w:rsidRPr="00AC2651" w:rsidRDefault="00DF7CA0" w:rsidP="00E16D0F">
            <w:pPr>
              <w:pStyle w:val="Kopfzeile"/>
              <w:numPr>
                <w:ilvl w:val="0"/>
                <w:numId w:val="17"/>
              </w:numPr>
              <w:tabs>
                <w:tab w:val="clear" w:pos="4680"/>
                <w:tab w:val="clear" w:pos="9360"/>
                <w:tab w:val="left" w:pos="0"/>
                <w:tab w:val="left" w:pos="306"/>
              </w:tabs>
              <w:spacing w:before="120" w:after="120" w:line="240" w:lineRule="auto"/>
              <w:ind w:left="306" w:hanging="295"/>
              <w:jc w:val="both"/>
              <w:rPr>
                <w:rFonts w:ascii="Tahoma" w:hAnsi="Tahoma" w:cs="Tahoma"/>
                <w:snapToGrid w:val="0"/>
                <w:sz w:val="20"/>
                <w:szCs w:val="20"/>
                <w:lang w:val="it-IT"/>
              </w:rPr>
            </w:pPr>
            <w:r w:rsidRPr="00792685">
              <w:rPr>
                <w:rFonts w:ascii="Tahoma" w:hAnsi="Tahoma" w:cs="Tahoma"/>
                <w:snapToGrid w:val="0"/>
                <w:sz w:val="20"/>
                <w:szCs w:val="20"/>
                <w:lang w:val="it-IT"/>
              </w:rPr>
              <w:t xml:space="preserve">avere una </w:t>
            </w:r>
            <w:r w:rsidRPr="00AC2651">
              <w:rPr>
                <w:rFonts w:ascii="Tahoma" w:hAnsi="Tahoma" w:cs="Tahoma"/>
                <w:snapToGrid w:val="0"/>
                <w:sz w:val="20"/>
                <w:szCs w:val="20"/>
                <w:lang w:val="it-IT"/>
              </w:rPr>
              <w:t>particolare e comprovata specializzazione non universitaria nell’ambito oggetto dell’incarico (da intendersi come specializzazione professionale).</w:t>
            </w:r>
          </w:p>
        </w:tc>
        <w:tc>
          <w:tcPr>
            <w:tcW w:w="4943" w:type="dxa"/>
            <w:tcBorders>
              <w:top w:val="nil"/>
              <w:left w:val="nil"/>
              <w:bottom w:val="nil"/>
              <w:right w:val="nil"/>
            </w:tcBorders>
          </w:tcPr>
          <w:p w14:paraId="34A234E5" w14:textId="086CB434" w:rsidR="00DF7CA0" w:rsidRPr="00850304" w:rsidRDefault="00AC2651" w:rsidP="00E16D0F">
            <w:pPr>
              <w:pStyle w:val="Kopfzeile"/>
              <w:numPr>
                <w:ilvl w:val="0"/>
                <w:numId w:val="18"/>
              </w:numPr>
              <w:tabs>
                <w:tab w:val="clear" w:pos="4680"/>
                <w:tab w:val="clear" w:pos="9360"/>
                <w:tab w:val="left" w:pos="0"/>
                <w:tab w:val="left" w:pos="310"/>
              </w:tabs>
              <w:spacing w:before="120" w:after="120" w:line="240" w:lineRule="auto"/>
              <w:ind w:left="317" w:hanging="317"/>
              <w:jc w:val="both"/>
              <w:rPr>
                <w:rFonts w:ascii="Tahoma" w:hAnsi="Tahoma" w:cs="Tahoma"/>
                <w:snapToGrid w:val="0"/>
                <w:sz w:val="20"/>
                <w:szCs w:val="20"/>
              </w:rPr>
            </w:pPr>
            <w:r w:rsidRPr="00850304">
              <w:rPr>
                <w:rFonts w:ascii="Tahoma" w:hAnsi="Tahoma" w:cs="Tahoma"/>
                <w:snapToGrid w:val="0"/>
                <w:sz w:val="20"/>
                <w:szCs w:val="20"/>
              </w:rPr>
              <w:t>im Besitz einer hervorragenden und nachweisbaren, nicht an einer Universität erlangten, Spezialisierung sein (hierbei ist die berufsbedingte Spezialisierung gemeint).</w:t>
            </w:r>
          </w:p>
        </w:tc>
      </w:tr>
      <w:tr w:rsidR="00DF7CA0" w:rsidRPr="00F70D05" w14:paraId="6F5E5A0B" w14:textId="77777777" w:rsidTr="0099689B">
        <w:trPr>
          <w:trHeight w:val="405"/>
          <w:jc w:val="center"/>
        </w:trPr>
        <w:tc>
          <w:tcPr>
            <w:tcW w:w="4947" w:type="dxa"/>
            <w:tcBorders>
              <w:top w:val="nil"/>
              <w:left w:val="nil"/>
              <w:bottom w:val="nil"/>
              <w:right w:val="nil"/>
            </w:tcBorders>
          </w:tcPr>
          <w:p w14:paraId="32DAA35F" w14:textId="30F9B731" w:rsidR="00DF7CA0" w:rsidRPr="004C5FC2" w:rsidRDefault="00DF7CA0" w:rsidP="00DF7CA0">
            <w:pPr>
              <w:pStyle w:val="Kopfzeile"/>
              <w:tabs>
                <w:tab w:val="left" w:pos="34"/>
              </w:tabs>
              <w:spacing w:before="120" w:after="120" w:line="240" w:lineRule="auto"/>
              <w:jc w:val="both"/>
              <w:rPr>
                <w:rFonts w:ascii="Tahoma" w:hAnsi="Tahoma" w:cs="Tahoma"/>
                <w:b/>
                <w:snapToGrid w:val="0"/>
                <w:sz w:val="20"/>
                <w:szCs w:val="20"/>
                <w:lang w:val="it-IT"/>
              </w:rPr>
            </w:pPr>
            <w:r w:rsidRPr="00792685">
              <w:rPr>
                <w:rFonts w:ascii="Tahoma" w:hAnsi="Tahoma" w:cs="Tahoma"/>
                <w:b/>
                <w:snapToGrid w:val="0"/>
                <w:sz w:val="20"/>
                <w:szCs w:val="20"/>
                <w:lang w:val="it-IT"/>
              </w:rPr>
              <w:t>I candidati devono essere in possesso dei seguenti requisiti:</w:t>
            </w:r>
          </w:p>
        </w:tc>
        <w:tc>
          <w:tcPr>
            <w:tcW w:w="4943" w:type="dxa"/>
            <w:tcBorders>
              <w:top w:val="nil"/>
              <w:left w:val="nil"/>
              <w:bottom w:val="nil"/>
              <w:right w:val="nil"/>
            </w:tcBorders>
          </w:tcPr>
          <w:p w14:paraId="08BA5512" w14:textId="09C97A0E" w:rsidR="00DF7CA0" w:rsidRPr="004C5FC2" w:rsidRDefault="00DF7CA0" w:rsidP="00DF7CA0">
            <w:pPr>
              <w:pStyle w:val="Kopfzeile"/>
              <w:spacing w:before="120" w:after="120" w:line="240" w:lineRule="auto"/>
              <w:jc w:val="both"/>
              <w:rPr>
                <w:rFonts w:ascii="Tahoma" w:hAnsi="Tahoma" w:cs="Tahoma"/>
                <w:b/>
                <w:sz w:val="20"/>
                <w:szCs w:val="20"/>
              </w:rPr>
            </w:pPr>
            <w:r w:rsidRPr="00792685">
              <w:rPr>
                <w:rFonts w:ascii="Tahoma" w:hAnsi="Tahoma" w:cs="Tahoma"/>
                <w:b/>
                <w:sz w:val="20"/>
                <w:szCs w:val="20"/>
              </w:rPr>
              <w:t xml:space="preserve">Die Kandidaten müssen folgende Voraussetzungen erfüllen: </w:t>
            </w:r>
          </w:p>
        </w:tc>
      </w:tr>
      <w:tr w:rsidR="00DF7CA0" w:rsidRPr="00617884" w14:paraId="6E74BDF1" w14:textId="77777777" w:rsidTr="00C41765">
        <w:trPr>
          <w:trHeight w:val="405"/>
          <w:jc w:val="center"/>
        </w:trPr>
        <w:tc>
          <w:tcPr>
            <w:tcW w:w="4947" w:type="dxa"/>
            <w:tcBorders>
              <w:top w:val="nil"/>
              <w:left w:val="nil"/>
              <w:bottom w:val="nil"/>
              <w:right w:val="nil"/>
            </w:tcBorders>
            <w:shd w:val="clear" w:color="auto" w:fill="auto"/>
          </w:tcPr>
          <w:p w14:paraId="56B09636" w14:textId="77777777" w:rsidR="00DF7CA0" w:rsidRPr="00C41765" w:rsidRDefault="00DF7CA0" w:rsidP="00DF7CA0">
            <w:pPr>
              <w:pStyle w:val="Kopfzeile"/>
              <w:tabs>
                <w:tab w:val="left" w:pos="284"/>
              </w:tabs>
              <w:autoSpaceDE w:val="0"/>
              <w:autoSpaceDN w:val="0"/>
              <w:adjustRightInd w:val="0"/>
              <w:spacing w:before="120" w:after="120" w:line="240" w:lineRule="auto"/>
              <w:jc w:val="both"/>
              <w:rPr>
                <w:rFonts w:ascii="Tahoma" w:hAnsi="Tahoma" w:cs="Tahoma"/>
                <w:bCs/>
                <w:color w:val="000000"/>
                <w:sz w:val="20"/>
                <w:lang w:val="it-IT"/>
              </w:rPr>
            </w:pPr>
            <w:r w:rsidRPr="00C41765">
              <w:rPr>
                <w:rFonts w:ascii="Tahoma" w:hAnsi="Tahoma" w:cs="Tahoma"/>
                <w:b/>
                <w:sz w:val="20"/>
                <w:lang w:val="it-IT"/>
              </w:rPr>
              <w:t>Titoli di studio</w:t>
            </w:r>
            <w:r w:rsidRPr="00C41765">
              <w:rPr>
                <w:rFonts w:ascii="Tahoma" w:hAnsi="Tahoma" w:cs="Tahoma"/>
                <w:bCs/>
                <w:color w:val="000000"/>
                <w:sz w:val="20"/>
                <w:lang w:val="it-IT"/>
              </w:rPr>
              <w:t xml:space="preserve"> </w:t>
            </w:r>
          </w:p>
          <w:p w14:paraId="1F01EEF5" w14:textId="6F9BFE16" w:rsidR="00624CEC" w:rsidRPr="00C41765" w:rsidRDefault="00624CEC" w:rsidP="00C41765">
            <w:pPr>
              <w:pStyle w:val="Default"/>
              <w:spacing w:before="120" w:after="120"/>
              <w:jc w:val="both"/>
              <w:rPr>
                <w:sz w:val="20"/>
                <w:szCs w:val="20"/>
                <w:lang w:val="it-IT"/>
              </w:rPr>
            </w:pPr>
            <w:r w:rsidRPr="00C41765">
              <w:rPr>
                <w:sz w:val="20"/>
                <w:szCs w:val="20"/>
                <w:lang w:val="it-IT"/>
              </w:rPr>
              <w:t>Laurea specialistica/magistrale (</w:t>
            </w:r>
            <w:proofErr w:type="spellStart"/>
            <w:r w:rsidRPr="00C41765">
              <w:rPr>
                <w:sz w:val="20"/>
                <w:szCs w:val="20"/>
                <w:lang w:val="it-IT"/>
              </w:rPr>
              <w:t>MSc</w:t>
            </w:r>
            <w:proofErr w:type="spellEnd"/>
            <w:r w:rsidRPr="00C41765">
              <w:rPr>
                <w:sz w:val="20"/>
                <w:szCs w:val="20"/>
                <w:lang w:val="it-IT"/>
              </w:rPr>
              <w:t xml:space="preserve"> o MA) (o laurea quadriennale secondo l'ordinamento vigente prima del D.M. 509/99) o titolo accademico straniero equivalente nelle seguenti discipline oppure nelle discipline affini: Architettura o Ingegneria </w:t>
            </w:r>
          </w:p>
          <w:p w14:paraId="782B933D" w14:textId="240D924E" w:rsidR="00DF7CA0" w:rsidRPr="00C41765" w:rsidRDefault="00DF7CA0" w:rsidP="00624CEC">
            <w:pPr>
              <w:pStyle w:val="Default"/>
              <w:jc w:val="both"/>
              <w:rPr>
                <w:sz w:val="20"/>
                <w:szCs w:val="20"/>
                <w:lang w:val="it-IT"/>
              </w:rPr>
            </w:pPr>
          </w:p>
        </w:tc>
        <w:tc>
          <w:tcPr>
            <w:tcW w:w="4943" w:type="dxa"/>
            <w:tcBorders>
              <w:top w:val="nil"/>
              <w:left w:val="nil"/>
              <w:bottom w:val="nil"/>
              <w:right w:val="nil"/>
            </w:tcBorders>
            <w:shd w:val="clear" w:color="auto" w:fill="auto"/>
          </w:tcPr>
          <w:p w14:paraId="0C535A6B" w14:textId="77777777" w:rsidR="00DF7CA0" w:rsidRPr="00C41765" w:rsidRDefault="00DF7CA0" w:rsidP="000C0085">
            <w:pPr>
              <w:tabs>
                <w:tab w:val="right" w:leader="underscore" w:pos="4334"/>
              </w:tabs>
              <w:spacing w:before="120" w:after="120" w:line="240" w:lineRule="auto"/>
              <w:jc w:val="both"/>
              <w:rPr>
                <w:rFonts w:ascii="Tahoma" w:hAnsi="Tahoma" w:cs="Tahoma"/>
                <w:sz w:val="20"/>
              </w:rPr>
            </w:pPr>
            <w:r w:rsidRPr="00C41765">
              <w:rPr>
                <w:rFonts w:ascii="Tahoma" w:hAnsi="Tahoma" w:cs="Tahoma"/>
                <w:b/>
                <w:sz w:val="20"/>
              </w:rPr>
              <w:t>Studientitel</w:t>
            </w:r>
            <w:r w:rsidRPr="00C41765">
              <w:rPr>
                <w:rFonts w:ascii="Tahoma" w:hAnsi="Tahoma" w:cs="Tahoma"/>
                <w:sz w:val="20"/>
              </w:rPr>
              <w:t xml:space="preserve">: </w:t>
            </w:r>
          </w:p>
          <w:p w14:paraId="7ADFAA15" w14:textId="48779A7C" w:rsidR="00624CEC" w:rsidRPr="00C41765" w:rsidRDefault="00624CEC" w:rsidP="000C0085">
            <w:pPr>
              <w:pStyle w:val="Default"/>
              <w:spacing w:before="120" w:after="120"/>
              <w:jc w:val="both"/>
              <w:rPr>
                <w:sz w:val="20"/>
                <w:szCs w:val="20"/>
                <w:lang w:val="de-DE"/>
              </w:rPr>
            </w:pPr>
            <w:r w:rsidRPr="00C41765">
              <w:rPr>
                <w:sz w:val="20"/>
                <w:szCs w:val="20"/>
                <w:lang w:val="de-DE"/>
              </w:rPr>
              <w:t>Master-Abschluss (</w:t>
            </w:r>
            <w:proofErr w:type="spellStart"/>
            <w:r w:rsidRPr="00C41765">
              <w:rPr>
                <w:sz w:val="20"/>
                <w:szCs w:val="20"/>
                <w:lang w:val="de-DE"/>
              </w:rPr>
              <w:t>MSc</w:t>
            </w:r>
            <w:proofErr w:type="spellEnd"/>
            <w:r w:rsidRPr="00C41765">
              <w:rPr>
                <w:sz w:val="20"/>
                <w:szCs w:val="20"/>
                <w:lang w:val="de-DE"/>
              </w:rPr>
              <w:t xml:space="preserve"> oder MA) (oder vierjähriger Bachelor basierend auf der vor dem D.M. 509/99 geltenden Verordnung) oder gleichwertiger ausländischer akademischer Titel in Architektur und Ingenieurwesen, bzw. in benachbarten Bereichen. </w:t>
            </w:r>
          </w:p>
          <w:p w14:paraId="3ABC8CDD" w14:textId="6341AD14" w:rsidR="00DF7CA0" w:rsidRPr="00C41765" w:rsidRDefault="00DF7CA0" w:rsidP="00624CEC">
            <w:pPr>
              <w:pStyle w:val="Default"/>
              <w:jc w:val="both"/>
              <w:rPr>
                <w:sz w:val="20"/>
                <w:szCs w:val="20"/>
                <w:lang w:val="de-DE"/>
              </w:rPr>
            </w:pPr>
          </w:p>
        </w:tc>
      </w:tr>
      <w:tr w:rsidR="00DF7CA0" w:rsidRPr="00617884" w14:paraId="1CC0FDEA" w14:textId="77777777" w:rsidTr="00C41765">
        <w:trPr>
          <w:trHeight w:val="405"/>
          <w:jc w:val="center"/>
        </w:trPr>
        <w:tc>
          <w:tcPr>
            <w:tcW w:w="4947" w:type="dxa"/>
            <w:tcBorders>
              <w:top w:val="nil"/>
              <w:left w:val="nil"/>
              <w:bottom w:val="nil"/>
              <w:right w:val="nil"/>
            </w:tcBorders>
            <w:shd w:val="clear" w:color="auto" w:fill="auto"/>
          </w:tcPr>
          <w:p w14:paraId="7C52AD50" w14:textId="77777777" w:rsidR="00DF7CA0" w:rsidRPr="00C41765" w:rsidRDefault="00DF7CA0" w:rsidP="00DF7CA0">
            <w:pPr>
              <w:pStyle w:val="Kopfzeile"/>
              <w:tabs>
                <w:tab w:val="left" w:pos="284"/>
              </w:tabs>
              <w:autoSpaceDE w:val="0"/>
              <w:autoSpaceDN w:val="0"/>
              <w:adjustRightInd w:val="0"/>
              <w:spacing w:before="120" w:after="120" w:line="240" w:lineRule="auto"/>
              <w:jc w:val="both"/>
              <w:rPr>
                <w:rFonts w:ascii="Tahoma" w:hAnsi="Tahoma" w:cs="Tahoma"/>
                <w:sz w:val="20"/>
                <w:lang w:val="it-IT"/>
              </w:rPr>
            </w:pPr>
            <w:r w:rsidRPr="00C41765">
              <w:rPr>
                <w:rFonts w:ascii="Tahoma" w:hAnsi="Tahoma" w:cs="Tahoma"/>
                <w:b/>
                <w:sz w:val="20"/>
                <w:lang w:val="it-IT"/>
              </w:rPr>
              <w:t>Altre attività o specifiche competenze relative al campo della ricerca</w:t>
            </w:r>
            <w:r w:rsidRPr="00C41765">
              <w:rPr>
                <w:rFonts w:ascii="Tahoma" w:hAnsi="Tahoma" w:cs="Tahoma"/>
                <w:sz w:val="20"/>
                <w:lang w:val="it-IT"/>
              </w:rPr>
              <w:t xml:space="preserve">: </w:t>
            </w:r>
          </w:p>
          <w:p w14:paraId="67DEDE44" w14:textId="4C2A96E2" w:rsidR="00DF7CA0" w:rsidRPr="00C41765" w:rsidRDefault="000C0085" w:rsidP="000C0085">
            <w:pPr>
              <w:spacing w:before="120" w:after="120" w:line="240" w:lineRule="auto"/>
              <w:jc w:val="both"/>
              <w:rPr>
                <w:rFonts w:ascii="Tahoma" w:hAnsi="Tahoma" w:cs="Tahoma"/>
                <w:sz w:val="20"/>
                <w:szCs w:val="20"/>
                <w:lang w:val="it-IT"/>
              </w:rPr>
            </w:pPr>
            <w:r w:rsidRPr="00C41765">
              <w:rPr>
                <w:rFonts w:ascii="Tahoma" w:hAnsi="Tahoma" w:cs="Tahoma"/>
                <w:sz w:val="20"/>
                <w:szCs w:val="20"/>
                <w:lang w:val="it-IT"/>
              </w:rPr>
              <w:t xml:space="preserve">specifica esperienza pregressa affine all’oggetto dell’incarico. </w:t>
            </w:r>
          </w:p>
        </w:tc>
        <w:tc>
          <w:tcPr>
            <w:tcW w:w="4943" w:type="dxa"/>
            <w:tcBorders>
              <w:top w:val="nil"/>
              <w:left w:val="nil"/>
              <w:bottom w:val="nil"/>
              <w:right w:val="nil"/>
            </w:tcBorders>
            <w:shd w:val="clear" w:color="auto" w:fill="auto"/>
          </w:tcPr>
          <w:p w14:paraId="299B8E6E" w14:textId="77777777" w:rsidR="00DF7CA0" w:rsidRPr="00C41765" w:rsidRDefault="00DF7CA0" w:rsidP="000C0085">
            <w:pPr>
              <w:tabs>
                <w:tab w:val="right" w:leader="underscore" w:pos="4334"/>
              </w:tabs>
              <w:spacing w:before="120" w:after="120" w:line="240" w:lineRule="auto"/>
              <w:jc w:val="both"/>
              <w:rPr>
                <w:rFonts w:ascii="Tahoma" w:hAnsi="Tahoma" w:cs="Tahoma"/>
                <w:sz w:val="20"/>
              </w:rPr>
            </w:pPr>
            <w:r w:rsidRPr="00C41765">
              <w:rPr>
                <w:rFonts w:ascii="Tahoma" w:hAnsi="Tahoma"/>
                <w:b/>
                <w:sz w:val="20"/>
              </w:rPr>
              <w:t>Andere</w:t>
            </w:r>
            <w:r w:rsidRPr="00C41765">
              <w:rPr>
                <w:rFonts w:ascii="Tahoma" w:hAnsi="Tahoma" w:cs="Tahoma"/>
                <w:b/>
                <w:sz w:val="20"/>
              </w:rPr>
              <w:t xml:space="preserve"> oder forschungsrelevante Erfahrung</w:t>
            </w:r>
            <w:r w:rsidRPr="00C41765">
              <w:rPr>
                <w:rFonts w:ascii="Tahoma" w:hAnsi="Tahoma" w:cs="Tahoma"/>
                <w:sz w:val="20"/>
              </w:rPr>
              <w:t>:</w:t>
            </w:r>
          </w:p>
          <w:p w14:paraId="6C01D122" w14:textId="048F6049" w:rsidR="00DF7CA0" w:rsidRPr="00C41765" w:rsidRDefault="000C0085" w:rsidP="000C0085">
            <w:pPr>
              <w:pStyle w:val="Default"/>
              <w:spacing w:before="120" w:after="120"/>
              <w:jc w:val="both"/>
              <w:rPr>
                <w:sz w:val="20"/>
                <w:szCs w:val="20"/>
                <w:lang w:val="de-DE"/>
              </w:rPr>
            </w:pPr>
            <w:r w:rsidRPr="00C41765">
              <w:rPr>
                <w:sz w:val="20"/>
                <w:szCs w:val="20"/>
                <w:lang w:val="de-DE"/>
              </w:rPr>
              <w:t>spezifische Vorerfahrungen im Zusammenhang mit dem Gegenstand des Auftrags.</w:t>
            </w:r>
            <w:r w:rsidRPr="00C41765">
              <w:rPr>
                <w:sz w:val="20"/>
                <w:szCs w:val="20"/>
                <w:shd w:val="clear" w:color="auto" w:fill="FFFF00"/>
                <w:lang w:val="de-DE"/>
              </w:rPr>
              <w:t xml:space="preserve"> </w:t>
            </w:r>
          </w:p>
        </w:tc>
      </w:tr>
      <w:tr w:rsidR="00DF7CA0" w:rsidRPr="002C0113" w14:paraId="3E97FB89" w14:textId="77777777" w:rsidTr="0099689B">
        <w:trPr>
          <w:trHeight w:val="405"/>
          <w:jc w:val="center"/>
        </w:trPr>
        <w:tc>
          <w:tcPr>
            <w:tcW w:w="4947" w:type="dxa"/>
            <w:tcBorders>
              <w:top w:val="nil"/>
              <w:left w:val="nil"/>
              <w:bottom w:val="nil"/>
              <w:right w:val="nil"/>
            </w:tcBorders>
          </w:tcPr>
          <w:p w14:paraId="501B8679" w14:textId="3C36DDC4" w:rsidR="00DF7CA0" w:rsidRPr="00C41765" w:rsidRDefault="00DF7CA0" w:rsidP="00DF7CA0">
            <w:pPr>
              <w:spacing w:before="120" w:after="120" w:line="240" w:lineRule="auto"/>
              <w:jc w:val="both"/>
              <w:rPr>
                <w:rFonts w:ascii="Tahoma" w:hAnsi="Tahoma" w:cs="Tahoma"/>
                <w:b/>
                <w:bCs/>
                <w:color w:val="000000"/>
                <w:sz w:val="20"/>
                <w:lang w:val="it-IT"/>
              </w:rPr>
            </w:pPr>
            <w:r w:rsidRPr="00C41765">
              <w:rPr>
                <w:rFonts w:ascii="Tahoma" w:hAnsi="Tahoma" w:cs="Tahoma"/>
                <w:b/>
                <w:bCs/>
                <w:color w:val="000000"/>
                <w:sz w:val="20"/>
                <w:lang w:val="it-IT"/>
              </w:rPr>
              <w:t xml:space="preserve">Altro: - </w:t>
            </w:r>
          </w:p>
        </w:tc>
        <w:tc>
          <w:tcPr>
            <w:tcW w:w="4943" w:type="dxa"/>
            <w:tcBorders>
              <w:top w:val="nil"/>
              <w:left w:val="nil"/>
              <w:bottom w:val="nil"/>
              <w:right w:val="nil"/>
            </w:tcBorders>
          </w:tcPr>
          <w:p w14:paraId="4B029EEE" w14:textId="3D926BC9" w:rsidR="00DF7CA0" w:rsidRPr="00C41765" w:rsidRDefault="00DF7CA0" w:rsidP="00DF7CA0">
            <w:pPr>
              <w:pStyle w:val="Kopfzeile"/>
              <w:tabs>
                <w:tab w:val="clear" w:pos="4680"/>
                <w:tab w:val="clear" w:pos="9360"/>
                <w:tab w:val="left" w:pos="0"/>
                <w:tab w:val="center" w:pos="4153"/>
                <w:tab w:val="right" w:pos="8306"/>
              </w:tabs>
              <w:spacing w:before="120" w:after="120" w:line="240" w:lineRule="auto"/>
              <w:jc w:val="both"/>
              <w:rPr>
                <w:rFonts w:ascii="Tahoma" w:hAnsi="Tahoma" w:cs="Tahoma"/>
                <w:b/>
                <w:sz w:val="20"/>
              </w:rPr>
            </w:pPr>
            <w:r w:rsidRPr="00C41765">
              <w:rPr>
                <w:rFonts w:ascii="Tahoma" w:hAnsi="Tahoma" w:cs="Tahoma"/>
                <w:b/>
                <w:sz w:val="20"/>
              </w:rPr>
              <w:t xml:space="preserve">Anderes: - </w:t>
            </w:r>
          </w:p>
        </w:tc>
      </w:tr>
      <w:tr w:rsidR="00DF7CA0" w:rsidRPr="00F70D05" w14:paraId="46484540" w14:textId="77777777" w:rsidTr="0099689B">
        <w:trPr>
          <w:trHeight w:val="405"/>
          <w:jc w:val="center"/>
        </w:trPr>
        <w:tc>
          <w:tcPr>
            <w:tcW w:w="4947" w:type="dxa"/>
            <w:tcBorders>
              <w:top w:val="nil"/>
              <w:left w:val="nil"/>
              <w:bottom w:val="nil"/>
              <w:right w:val="nil"/>
            </w:tcBorders>
          </w:tcPr>
          <w:p w14:paraId="254D0C94" w14:textId="2560FA82" w:rsidR="00DF7CA0" w:rsidRPr="004C5FC2" w:rsidRDefault="00DF7CA0" w:rsidP="00DF7CA0">
            <w:pPr>
              <w:spacing w:before="120" w:after="120" w:line="240" w:lineRule="auto"/>
              <w:jc w:val="both"/>
              <w:rPr>
                <w:rFonts w:ascii="Tahoma" w:hAnsi="Tahoma" w:cs="Tahoma"/>
                <w:sz w:val="20"/>
                <w:szCs w:val="20"/>
                <w:lang w:val="it-IT"/>
              </w:rPr>
            </w:pPr>
            <w:r w:rsidRPr="00792685">
              <w:rPr>
                <w:rFonts w:ascii="Tahoma" w:hAnsi="Tahoma" w:cs="Tahoma"/>
                <w:sz w:val="20"/>
                <w:szCs w:val="20"/>
                <w:lang w:val="it-IT"/>
              </w:rPr>
              <w:t xml:space="preserve">I candidati devono presentare una dichiarazione dalla quale risulti che i medesimi non hanno un grado di parentela o di affinità, fino al quarto grado compreso, con un professore appartenente alla Facoltà/al Centro di Competenza che indice il presente bando ovvero con il Rettore, il Direttore o un Componente del Consiglio dell’Università di </w:t>
            </w:r>
            <w:proofErr w:type="spellStart"/>
            <w:r>
              <w:rPr>
                <w:rFonts w:ascii="Tahoma" w:hAnsi="Tahoma" w:cs="Tahoma"/>
                <w:sz w:val="20"/>
                <w:szCs w:val="20"/>
                <w:lang w:val="it-IT"/>
              </w:rPr>
              <w:t>U</w:t>
            </w:r>
            <w:r w:rsidRPr="00792685">
              <w:rPr>
                <w:rFonts w:ascii="Tahoma" w:hAnsi="Tahoma" w:cs="Tahoma"/>
                <w:sz w:val="20"/>
                <w:szCs w:val="20"/>
                <w:lang w:val="it-IT"/>
              </w:rPr>
              <w:t>nibz</w:t>
            </w:r>
            <w:proofErr w:type="spellEnd"/>
            <w:r w:rsidRPr="00792685">
              <w:rPr>
                <w:rFonts w:ascii="Tahoma" w:hAnsi="Tahoma" w:cs="Tahoma"/>
                <w:sz w:val="20"/>
                <w:szCs w:val="20"/>
                <w:lang w:val="it-IT"/>
              </w:rPr>
              <w:t xml:space="preserve">, a pena d’esclusione </w:t>
            </w:r>
            <w:r w:rsidRPr="00792685">
              <w:rPr>
                <w:rFonts w:ascii="Tahoma" w:hAnsi="Tahoma" w:cs="Tahoma"/>
                <w:sz w:val="20"/>
                <w:szCs w:val="20"/>
                <w:lang w:val="it-IT"/>
              </w:rPr>
              <w:lastRenderedPageBreak/>
              <w:t>del candidato dal presente bando ai sensi del successivo punto 4.</w:t>
            </w:r>
          </w:p>
        </w:tc>
        <w:tc>
          <w:tcPr>
            <w:tcW w:w="4943" w:type="dxa"/>
            <w:tcBorders>
              <w:top w:val="nil"/>
              <w:left w:val="nil"/>
              <w:bottom w:val="nil"/>
              <w:right w:val="nil"/>
            </w:tcBorders>
          </w:tcPr>
          <w:p w14:paraId="17E84FC0" w14:textId="77584740" w:rsidR="00DF7CA0" w:rsidRPr="004C5FC2" w:rsidRDefault="00DF7CA0" w:rsidP="00DF7CA0">
            <w:pPr>
              <w:spacing w:before="120" w:after="120" w:line="240" w:lineRule="auto"/>
              <w:jc w:val="both"/>
              <w:rPr>
                <w:rFonts w:ascii="Tahoma" w:hAnsi="Tahoma" w:cs="Tahoma"/>
                <w:sz w:val="20"/>
                <w:szCs w:val="20"/>
              </w:rPr>
            </w:pPr>
            <w:r w:rsidRPr="00792685">
              <w:rPr>
                <w:rFonts w:ascii="Tahoma" w:hAnsi="Tahoma" w:cs="Tahoma"/>
                <w:sz w:val="20"/>
                <w:szCs w:val="20"/>
              </w:rPr>
              <w:lastRenderedPageBreak/>
              <w:t xml:space="preserve">Die Kandidaten müssen eine Erklärung einreichen, aus welcher hervorgeht, dass sie nicht mit einem Professor der ausschreibenden Fakultät oder mit dem Rektor, dem Universitätsdirektor oder einem Mitglied des Universitätsrates von </w:t>
            </w:r>
            <w:proofErr w:type="spellStart"/>
            <w:r>
              <w:rPr>
                <w:rFonts w:ascii="Tahoma" w:hAnsi="Tahoma" w:cs="Tahoma"/>
                <w:sz w:val="20"/>
                <w:szCs w:val="20"/>
              </w:rPr>
              <w:t>U</w:t>
            </w:r>
            <w:r w:rsidRPr="00792685">
              <w:rPr>
                <w:rFonts w:ascii="Tahoma" w:hAnsi="Tahoma" w:cs="Tahoma"/>
                <w:sz w:val="20"/>
                <w:szCs w:val="20"/>
              </w:rPr>
              <w:t>nibz</w:t>
            </w:r>
            <w:proofErr w:type="spellEnd"/>
            <w:r w:rsidRPr="00792685">
              <w:rPr>
                <w:rFonts w:ascii="Tahoma" w:hAnsi="Tahoma" w:cs="Tahoma"/>
                <w:sz w:val="20"/>
                <w:szCs w:val="20"/>
              </w:rPr>
              <w:t xml:space="preserve"> in einem Verwandtschafts- oder </w:t>
            </w:r>
            <w:proofErr w:type="spellStart"/>
            <w:r w:rsidRPr="00792685">
              <w:rPr>
                <w:rFonts w:ascii="Tahoma" w:hAnsi="Tahoma" w:cs="Tahoma"/>
                <w:sz w:val="20"/>
                <w:szCs w:val="20"/>
              </w:rPr>
              <w:t>Schwägerschaftsverhältnis</w:t>
            </w:r>
            <w:proofErr w:type="spellEnd"/>
            <w:r w:rsidRPr="00792685">
              <w:rPr>
                <w:rFonts w:ascii="Tahoma" w:hAnsi="Tahoma" w:cs="Tahoma"/>
                <w:sz w:val="20"/>
                <w:szCs w:val="20"/>
              </w:rPr>
              <w:t xml:space="preserve">, bis zum 4. Grad einschließlich, stehen. Sollte diese </w:t>
            </w:r>
            <w:r w:rsidRPr="00792685">
              <w:rPr>
                <w:rFonts w:ascii="Tahoma" w:hAnsi="Tahoma" w:cs="Tahoma"/>
                <w:sz w:val="20"/>
                <w:szCs w:val="20"/>
              </w:rPr>
              <w:lastRenderedPageBreak/>
              <w:t xml:space="preserve">Erklärung fehlen, werden die Kandidaten gemäß Punkt 4 dieser Ausschreibung ausgeschlossen. </w:t>
            </w:r>
          </w:p>
        </w:tc>
      </w:tr>
      <w:tr w:rsidR="00DF7CA0" w:rsidRPr="00F70D05" w14:paraId="03AD1AFB" w14:textId="77777777" w:rsidTr="0099689B">
        <w:trPr>
          <w:trHeight w:val="405"/>
          <w:jc w:val="center"/>
        </w:trPr>
        <w:tc>
          <w:tcPr>
            <w:tcW w:w="4947" w:type="dxa"/>
            <w:tcBorders>
              <w:top w:val="nil"/>
              <w:left w:val="nil"/>
              <w:bottom w:val="nil"/>
              <w:right w:val="nil"/>
            </w:tcBorders>
          </w:tcPr>
          <w:p w14:paraId="5D9A7569" w14:textId="0BDC37E3" w:rsidR="00DF7CA0" w:rsidRPr="00792685" w:rsidRDefault="00DF7CA0" w:rsidP="00DF7CA0">
            <w:pPr>
              <w:spacing w:before="120" w:after="120" w:line="240" w:lineRule="auto"/>
              <w:jc w:val="both"/>
              <w:rPr>
                <w:rFonts w:ascii="Tahoma" w:hAnsi="Tahoma" w:cs="Tahoma"/>
                <w:sz w:val="20"/>
                <w:szCs w:val="20"/>
                <w:lang w:val="it-IT"/>
              </w:rPr>
            </w:pPr>
            <w:r w:rsidRPr="00792685">
              <w:rPr>
                <w:rFonts w:ascii="Tahoma" w:hAnsi="Tahoma" w:cs="Tahoma"/>
                <w:sz w:val="20"/>
                <w:szCs w:val="20"/>
                <w:lang w:val="it-IT"/>
              </w:rPr>
              <w:lastRenderedPageBreak/>
              <w:t xml:space="preserve">I candidati titolari di pensione, in precedenza dipendenti amministrativi o accademici di </w:t>
            </w:r>
            <w:proofErr w:type="spellStart"/>
            <w:r>
              <w:rPr>
                <w:rFonts w:ascii="Tahoma" w:hAnsi="Tahoma" w:cs="Tahoma"/>
                <w:sz w:val="20"/>
                <w:szCs w:val="20"/>
                <w:lang w:val="it-IT"/>
              </w:rPr>
              <w:t>Unibz</w:t>
            </w:r>
            <w:proofErr w:type="spellEnd"/>
            <w:r w:rsidRPr="00792685">
              <w:rPr>
                <w:rFonts w:ascii="Tahoma" w:hAnsi="Tahoma" w:cs="Tahoma"/>
                <w:sz w:val="20"/>
                <w:szCs w:val="20"/>
                <w:lang w:val="it-IT"/>
              </w:rPr>
              <w:t>, devono presentare la dichiarazione ai sensi dell’art. 25 L. 724/1994, allegata al presente bando.</w:t>
            </w:r>
          </w:p>
        </w:tc>
        <w:tc>
          <w:tcPr>
            <w:tcW w:w="4943" w:type="dxa"/>
            <w:tcBorders>
              <w:top w:val="nil"/>
              <w:left w:val="nil"/>
              <w:bottom w:val="nil"/>
              <w:right w:val="nil"/>
            </w:tcBorders>
          </w:tcPr>
          <w:p w14:paraId="0997127E" w14:textId="636724C8" w:rsidR="00DF7CA0" w:rsidRPr="00F70D05" w:rsidRDefault="00DF7CA0" w:rsidP="00DF7CA0">
            <w:pPr>
              <w:spacing w:before="120" w:after="120" w:line="240" w:lineRule="auto"/>
              <w:jc w:val="both"/>
              <w:rPr>
                <w:rFonts w:ascii="Tahoma" w:hAnsi="Tahoma" w:cs="Tahoma"/>
                <w:sz w:val="20"/>
                <w:szCs w:val="20"/>
              </w:rPr>
            </w:pPr>
            <w:r w:rsidRPr="00792685">
              <w:rPr>
                <w:rFonts w:ascii="Tahoma" w:hAnsi="Tahoma" w:cs="Tahoma"/>
                <w:sz w:val="20"/>
                <w:szCs w:val="20"/>
              </w:rPr>
              <w:t xml:space="preserve">Kandidaten, welche Empfänger einer Altersrente sind und in der Vergangenheit Verwaltungsangestellte oder akademische Bedienstete von </w:t>
            </w:r>
            <w:proofErr w:type="spellStart"/>
            <w:r w:rsidRPr="00792685">
              <w:rPr>
                <w:rFonts w:ascii="Tahoma" w:hAnsi="Tahoma" w:cs="Tahoma"/>
                <w:sz w:val="20"/>
                <w:szCs w:val="20"/>
              </w:rPr>
              <w:t>U</w:t>
            </w:r>
            <w:r>
              <w:rPr>
                <w:rFonts w:ascii="Tahoma" w:hAnsi="Tahoma" w:cs="Tahoma"/>
                <w:sz w:val="20"/>
                <w:szCs w:val="20"/>
              </w:rPr>
              <w:t>nibz</w:t>
            </w:r>
            <w:proofErr w:type="spellEnd"/>
            <w:r w:rsidRPr="00792685">
              <w:rPr>
                <w:rFonts w:ascii="Tahoma" w:hAnsi="Tahoma" w:cs="Tahoma"/>
                <w:sz w:val="20"/>
                <w:szCs w:val="20"/>
              </w:rPr>
              <w:t xml:space="preserve"> waren, müssen die beiliegende Erklärung gemäß Art. 25 Gesetz Nr. 724/1994 einreichen.</w:t>
            </w:r>
          </w:p>
        </w:tc>
      </w:tr>
      <w:tr w:rsidR="00DF7CA0" w:rsidRPr="00987CC1" w14:paraId="42FAF4FA" w14:textId="77777777" w:rsidTr="0099689B">
        <w:trPr>
          <w:trHeight w:val="405"/>
          <w:jc w:val="center"/>
        </w:trPr>
        <w:tc>
          <w:tcPr>
            <w:tcW w:w="4947" w:type="dxa"/>
            <w:tcBorders>
              <w:top w:val="nil"/>
              <w:left w:val="nil"/>
              <w:bottom w:val="nil"/>
              <w:right w:val="nil"/>
            </w:tcBorders>
          </w:tcPr>
          <w:p w14:paraId="011C6FE8" w14:textId="135E4695" w:rsidR="00DF7CA0" w:rsidRPr="00792685" w:rsidRDefault="00DF7CA0" w:rsidP="00DF7CA0">
            <w:pPr>
              <w:pStyle w:val="Kopfzeile"/>
              <w:tabs>
                <w:tab w:val="clear" w:pos="4680"/>
                <w:tab w:val="clear" w:pos="9360"/>
              </w:tabs>
              <w:spacing w:before="120" w:after="120" w:line="240" w:lineRule="auto"/>
              <w:jc w:val="both"/>
              <w:rPr>
                <w:rFonts w:ascii="Tahoma" w:hAnsi="Tahoma" w:cs="Tahoma"/>
                <w:b/>
                <w:snapToGrid w:val="0"/>
                <w:sz w:val="20"/>
                <w:szCs w:val="20"/>
                <w:lang w:val="it-IT"/>
              </w:rPr>
            </w:pPr>
            <w:r>
              <w:rPr>
                <w:rFonts w:ascii="Tahoma" w:hAnsi="Tahoma" w:cs="Tahoma"/>
                <w:b/>
                <w:snapToGrid w:val="0"/>
                <w:sz w:val="20"/>
                <w:szCs w:val="20"/>
                <w:lang w:val="it-IT"/>
              </w:rPr>
              <w:t xml:space="preserve">3. </w:t>
            </w:r>
            <w:r w:rsidRPr="00792685">
              <w:rPr>
                <w:rFonts w:ascii="Tahoma" w:hAnsi="Tahoma" w:cs="Tahoma"/>
                <w:b/>
                <w:snapToGrid w:val="0"/>
                <w:sz w:val="20"/>
                <w:szCs w:val="20"/>
                <w:lang w:val="it-IT"/>
              </w:rPr>
              <w:t>Selezione</w:t>
            </w:r>
          </w:p>
          <w:p w14:paraId="027CE582" w14:textId="403D5BA7" w:rsidR="00DF7CA0" w:rsidRPr="00792685" w:rsidRDefault="00DF7CA0" w:rsidP="00DF7CA0">
            <w:pPr>
              <w:spacing w:before="120" w:after="120" w:line="240" w:lineRule="auto"/>
              <w:jc w:val="both"/>
              <w:rPr>
                <w:rFonts w:ascii="Tahoma" w:hAnsi="Tahoma" w:cs="Tahoma"/>
                <w:sz w:val="20"/>
                <w:szCs w:val="20"/>
                <w:lang w:val="it-IT"/>
              </w:rPr>
            </w:pPr>
            <w:r w:rsidRPr="00792685">
              <w:rPr>
                <w:rFonts w:ascii="Tahoma" w:hAnsi="Tahoma" w:cs="Tahoma"/>
                <w:sz w:val="20"/>
                <w:szCs w:val="20"/>
                <w:lang w:val="it-IT"/>
              </w:rPr>
              <w:t xml:space="preserve">La valutazione dei candidati avviene </w:t>
            </w:r>
            <w:r w:rsidRPr="00792685">
              <w:rPr>
                <w:rFonts w:ascii="Tahoma" w:hAnsi="Tahoma" w:cs="Tahoma"/>
                <w:b/>
                <w:sz w:val="20"/>
                <w:szCs w:val="20"/>
                <w:lang w:val="it-IT"/>
              </w:rPr>
              <w:t>per titoli.</w:t>
            </w:r>
          </w:p>
        </w:tc>
        <w:tc>
          <w:tcPr>
            <w:tcW w:w="4943" w:type="dxa"/>
            <w:tcBorders>
              <w:top w:val="nil"/>
              <w:left w:val="nil"/>
              <w:bottom w:val="nil"/>
              <w:right w:val="nil"/>
            </w:tcBorders>
          </w:tcPr>
          <w:p w14:paraId="3D96BEE6" w14:textId="59DEC0EC" w:rsidR="00DF7CA0" w:rsidRPr="00D21261" w:rsidRDefault="00DF7CA0" w:rsidP="00DF7CA0">
            <w:pPr>
              <w:pStyle w:val="Kopfzeile"/>
              <w:tabs>
                <w:tab w:val="clear" w:pos="4680"/>
                <w:tab w:val="clear" w:pos="9360"/>
              </w:tabs>
              <w:spacing w:before="120" w:after="120" w:line="240" w:lineRule="auto"/>
              <w:jc w:val="both"/>
              <w:rPr>
                <w:rFonts w:ascii="Tahoma" w:hAnsi="Tahoma" w:cs="Tahoma"/>
                <w:b/>
                <w:snapToGrid w:val="0"/>
                <w:sz w:val="20"/>
                <w:szCs w:val="20"/>
              </w:rPr>
            </w:pPr>
            <w:r>
              <w:rPr>
                <w:rFonts w:ascii="Tahoma" w:hAnsi="Tahoma" w:cs="Tahoma"/>
                <w:b/>
                <w:snapToGrid w:val="0"/>
                <w:sz w:val="20"/>
                <w:szCs w:val="20"/>
              </w:rPr>
              <w:t xml:space="preserve">3. </w:t>
            </w:r>
            <w:r w:rsidRPr="00D21261">
              <w:rPr>
                <w:rFonts w:ascii="Tahoma" w:hAnsi="Tahoma" w:cs="Tahoma"/>
                <w:b/>
                <w:snapToGrid w:val="0"/>
                <w:sz w:val="20"/>
                <w:szCs w:val="20"/>
              </w:rPr>
              <w:t>Auswahlverfahren</w:t>
            </w:r>
          </w:p>
          <w:p w14:paraId="0C7D6E3E" w14:textId="3B1930B4" w:rsidR="00DF7CA0" w:rsidRPr="00790B43" w:rsidRDefault="00DF7CA0" w:rsidP="00DF7CA0">
            <w:pPr>
              <w:spacing w:before="120" w:after="120" w:line="240" w:lineRule="auto"/>
              <w:jc w:val="both"/>
              <w:rPr>
                <w:rFonts w:ascii="Tahoma" w:hAnsi="Tahoma" w:cs="Tahoma"/>
                <w:b/>
                <w:sz w:val="20"/>
                <w:szCs w:val="20"/>
              </w:rPr>
            </w:pPr>
            <w:r w:rsidRPr="00792685">
              <w:rPr>
                <w:rFonts w:ascii="Tahoma" w:hAnsi="Tahoma" w:cs="Tahoma"/>
                <w:sz w:val="20"/>
                <w:szCs w:val="20"/>
              </w:rPr>
              <w:t xml:space="preserve">Die Bewertung der Kandidaten erfolgt nach </w:t>
            </w:r>
            <w:r w:rsidRPr="00792685">
              <w:rPr>
                <w:rFonts w:ascii="Tahoma" w:hAnsi="Tahoma" w:cs="Tahoma"/>
                <w:b/>
                <w:sz w:val="20"/>
                <w:szCs w:val="20"/>
              </w:rPr>
              <w:t>Titeln.</w:t>
            </w:r>
          </w:p>
        </w:tc>
      </w:tr>
      <w:tr w:rsidR="00DF7CA0" w:rsidRPr="001E1945" w14:paraId="22321D4D" w14:textId="77777777" w:rsidTr="0099689B">
        <w:trPr>
          <w:trHeight w:val="405"/>
          <w:jc w:val="center"/>
        </w:trPr>
        <w:tc>
          <w:tcPr>
            <w:tcW w:w="4947" w:type="dxa"/>
            <w:tcBorders>
              <w:top w:val="nil"/>
              <w:left w:val="nil"/>
              <w:bottom w:val="nil"/>
              <w:right w:val="nil"/>
            </w:tcBorders>
          </w:tcPr>
          <w:p w14:paraId="686E214B" w14:textId="2E107E1D" w:rsidR="00DF7CA0" w:rsidRPr="007D50FC" w:rsidRDefault="00DF7CA0" w:rsidP="00DF7CA0">
            <w:pPr>
              <w:spacing w:before="120" w:after="120" w:line="240" w:lineRule="auto"/>
              <w:jc w:val="both"/>
              <w:rPr>
                <w:rFonts w:ascii="Tahoma" w:hAnsi="Tahoma" w:cs="Tahoma"/>
                <w:sz w:val="20"/>
                <w:lang w:val="it-IT"/>
              </w:rPr>
            </w:pPr>
            <w:r w:rsidRPr="007D50FC">
              <w:rPr>
                <w:rFonts w:ascii="Tahoma" w:hAnsi="Tahoma" w:cs="Tahoma"/>
                <w:sz w:val="20"/>
                <w:lang w:val="it-IT"/>
              </w:rPr>
              <w:t>La valutazione dei titoli avviene secondo i seguenti criteri: dei 100 punti a disposizione, saranno assegnati al massimo:</w:t>
            </w:r>
          </w:p>
          <w:p w14:paraId="257EB4E3" w14:textId="77777777" w:rsidR="002B3A8F" w:rsidRPr="00BD151F" w:rsidRDefault="002B3A8F" w:rsidP="002B3A8F">
            <w:pPr>
              <w:numPr>
                <w:ilvl w:val="0"/>
                <w:numId w:val="20"/>
              </w:numPr>
              <w:suppressAutoHyphens/>
              <w:spacing w:after="0" w:line="240" w:lineRule="auto"/>
              <w:jc w:val="both"/>
              <w:rPr>
                <w:rFonts w:ascii="Tahoma" w:hAnsi="Tahoma" w:cs="Tahoma"/>
                <w:bCs/>
                <w:sz w:val="20"/>
                <w:lang w:val="it-IT"/>
              </w:rPr>
            </w:pPr>
            <w:r w:rsidRPr="00BD151F">
              <w:rPr>
                <w:rFonts w:ascii="Tahoma" w:hAnsi="Tahoma" w:cs="Tahoma"/>
                <w:bCs/>
                <w:sz w:val="20"/>
                <w:lang w:val="it-IT"/>
              </w:rPr>
              <w:t>Max 35 punti per il titolo di studio</w:t>
            </w:r>
          </w:p>
          <w:p w14:paraId="08EE20D1" w14:textId="77777777" w:rsidR="002B3A8F" w:rsidRPr="00BD151F" w:rsidRDefault="002B3A8F" w:rsidP="002B3A8F">
            <w:pPr>
              <w:numPr>
                <w:ilvl w:val="0"/>
                <w:numId w:val="20"/>
              </w:numPr>
              <w:suppressAutoHyphens/>
              <w:spacing w:after="0" w:line="240" w:lineRule="auto"/>
              <w:jc w:val="both"/>
              <w:rPr>
                <w:rFonts w:ascii="Tahoma" w:hAnsi="Tahoma" w:cs="Tahoma"/>
                <w:bCs/>
                <w:sz w:val="20"/>
                <w:lang w:val="it-IT"/>
              </w:rPr>
            </w:pPr>
            <w:r w:rsidRPr="00BD151F">
              <w:rPr>
                <w:rFonts w:ascii="Tahoma" w:hAnsi="Tahoma" w:cs="Tahoma"/>
                <w:bCs/>
                <w:sz w:val="20"/>
                <w:lang w:val="it-IT"/>
              </w:rPr>
              <w:t xml:space="preserve">Max 10 punti per attività lavorativa </w:t>
            </w:r>
            <w:r w:rsidRPr="00BD151F">
              <w:rPr>
                <w:rFonts w:ascii="Tahoma" w:hAnsi="Tahoma" w:cs="Tahoma"/>
                <w:sz w:val="20"/>
                <w:lang w:val="it-IT"/>
              </w:rPr>
              <w:t>anche non universitaria nell’ambito oggetto dell’incarico</w:t>
            </w:r>
          </w:p>
          <w:p w14:paraId="326D95D1" w14:textId="77777777" w:rsidR="002B3A8F" w:rsidRPr="00BD151F" w:rsidRDefault="002B3A8F" w:rsidP="002B3A8F">
            <w:pPr>
              <w:numPr>
                <w:ilvl w:val="0"/>
                <w:numId w:val="20"/>
              </w:numPr>
              <w:suppressAutoHyphens/>
              <w:spacing w:after="0" w:line="240" w:lineRule="auto"/>
              <w:jc w:val="both"/>
              <w:rPr>
                <w:rFonts w:ascii="Tahoma" w:hAnsi="Tahoma" w:cs="Tahoma"/>
                <w:bCs/>
                <w:sz w:val="20"/>
                <w:lang w:val="it-IT"/>
              </w:rPr>
            </w:pPr>
            <w:r w:rsidRPr="00BD151F">
              <w:rPr>
                <w:rFonts w:ascii="Tahoma" w:hAnsi="Tahoma" w:cs="Tahoma"/>
                <w:bCs/>
                <w:sz w:val="20"/>
                <w:lang w:val="it-IT"/>
              </w:rPr>
              <w:t>Max 5 punti per attività di ricerca e le pubblicazioni</w:t>
            </w:r>
          </w:p>
          <w:p w14:paraId="31194CFE" w14:textId="77777777" w:rsidR="002B3A8F" w:rsidRPr="00BD151F" w:rsidRDefault="002B3A8F" w:rsidP="002B3A8F">
            <w:pPr>
              <w:numPr>
                <w:ilvl w:val="0"/>
                <w:numId w:val="20"/>
              </w:numPr>
              <w:suppressAutoHyphens/>
              <w:spacing w:after="0" w:line="240" w:lineRule="auto"/>
              <w:jc w:val="both"/>
              <w:rPr>
                <w:rFonts w:ascii="Tahoma" w:hAnsi="Tahoma" w:cs="Tahoma"/>
                <w:bCs/>
                <w:sz w:val="20"/>
                <w:lang w:val="it-IT"/>
              </w:rPr>
            </w:pPr>
            <w:r w:rsidRPr="00BD151F">
              <w:rPr>
                <w:rFonts w:ascii="Tahoma" w:hAnsi="Tahoma" w:cs="Tahoma"/>
                <w:bCs/>
                <w:sz w:val="20"/>
                <w:lang w:val="it-IT"/>
              </w:rPr>
              <w:t>Max 50 punti per specifiche competenze nel campo della ricerca</w:t>
            </w:r>
          </w:p>
          <w:p w14:paraId="56E8A8CB" w14:textId="77777777" w:rsidR="00DF7CA0" w:rsidRPr="007D50FC" w:rsidRDefault="00DF7CA0" w:rsidP="00DF7CA0">
            <w:pPr>
              <w:pStyle w:val="Listenabsatz"/>
              <w:jc w:val="both"/>
              <w:rPr>
                <w:rFonts w:ascii="Tahoma" w:hAnsi="Tahoma" w:cs="Tahoma"/>
                <w:bCs/>
                <w:lang w:val="it-IT"/>
              </w:rPr>
            </w:pPr>
          </w:p>
          <w:p w14:paraId="07C5626A" w14:textId="129A86C2" w:rsidR="00DF7CA0" w:rsidRPr="007D50FC" w:rsidRDefault="00DF7CA0" w:rsidP="00DF7CA0">
            <w:pPr>
              <w:jc w:val="both"/>
              <w:rPr>
                <w:rFonts w:ascii="Tahoma" w:hAnsi="Tahoma" w:cs="Tahoma"/>
                <w:sz w:val="20"/>
                <w:lang w:val="it-IT"/>
              </w:rPr>
            </w:pPr>
            <w:r w:rsidRPr="007D50FC">
              <w:rPr>
                <w:rFonts w:ascii="Tahoma" w:hAnsi="Tahoma" w:cs="Tahoma"/>
                <w:sz w:val="20"/>
                <w:lang w:val="it-IT"/>
              </w:rPr>
              <w:t>Il punteggio minimo richiesto per risultare idonei è stato definito dalla Commissione di valutazione in nr. 3</w:t>
            </w:r>
            <w:r w:rsidRPr="007D50FC">
              <w:rPr>
                <w:rFonts w:ascii="Tahoma" w:hAnsi="Tahoma" w:cs="Tahoma"/>
                <w:bCs/>
                <w:sz w:val="20"/>
                <w:lang w:val="it-IT"/>
              </w:rPr>
              <w:t>0</w:t>
            </w:r>
            <w:r w:rsidRPr="007D50FC">
              <w:rPr>
                <w:rFonts w:ascii="Tahoma" w:hAnsi="Tahoma" w:cs="Tahoma"/>
                <w:sz w:val="20"/>
                <w:lang w:val="it-IT"/>
              </w:rPr>
              <w:t xml:space="preserve"> punti su 100.</w:t>
            </w:r>
          </w:p>
        </w:tc>
        <w:tc>
          <w:tcPr>
            <w:tcW w:w="4943" w:type="dxa"/>
            <w:tcBorders>
              <w:top w:val="nil"/>
              <w:left w:val="nil"/>
              <w:bottom w:val="nil"/>
              <w:right w:val="nil"/>
            </w:tcBorders>
          </w:tcPr>
          <w:p w14:paraId="4A33B4D9" w14:textId="6985B9F2" w:rsidR="00DF7CA0" w:rsidRPr="007D50FC" w:rsidRDefault="00DF7CA0" w:rsidP="00DF7CA0">
            <w:pPr>
              <w:spacing w:before="120" w:after="120" w:line="240" w:lineRule="auto"/>
              <w:jc w:val="both"/>
              <w:rPr>
                <w:rFonts w:ascii="Tahoma" w:hAnsi="Tahoma" w:cs="Tahoma"/>
                <w:sz w:val="20"/>
              </w:rPr>
            </w:pPr>
            <w:r w:rsidRPr="007D50FC">
              <w:rPr>
                <w:rFonts w:ascii="Tahoma" w:hAnsi="Tahoma" w:cs="Tahoma"/>
                <w:sz w:val="20"/>
              </w:rPr>
              <w:t xml:space="preserve">Die Bewertung der Titel erfolgt nach folgenden Kriterien: von den insgesamt 100 zur Verfügung stehenden Punkten, werden </w:t>
            </w:r>
          </w:p>
          <w:p w14:paraId="6DE922DC" w14:textId="77777777" w:rsidR="000C0085" w:rsidRPr="00C50A57" w:rsidRDefault="000C0085" w:rsidP="000C0085">
            <w:pPr>
              <w:numPr>
                <w:ilvl w:val="0"/>
                <w:numId w:val="12"/>
              </w:numPr>
              <w:suppressAutoHyphens/>
              <w:spacing w:after="0" w:line="240" w:lineRule="auto"/>
              <w:jc w:val="both"/>
            </w:pPr>
            <w:r w:rsidRPr="00C50A57">
              <w:rPr>
                <w:rFonts w:ascii="Tahoma" w:hAnsi="Tahoma" w:cs="Tahoma"/>
                <w:bCs/>
                <w:sz w:val="20"/>
              </w:rPr>
              <w:t>Max 35 Punkte für die Studientitel</w:t>
            </w:r>
          </w:p>
          <w:p w14:paraId="23EB3534" w14:textId="77777777" w:rsidR="000C0085" w:rsidRPr="00C50A57" w:rsidRDefault="000C0085" w:rsidP="000C0085">
            <w:pPr>
              <w:numPr>
                <w:ilvl w:val="0"/>
                <w:numId w:val="12"/>
              </w:numPr>
              <w:suppressAutoHyphens/>
              <w:spacing w:after="0" w:line="240" w:lineRule="auto"/>
              <w:jc w:val="both"/>
            </w:pPr>
            <w:r w:rsidRPr="00C50A57">
              <w:rPr>
                <w:rFonts w:ascii="Tahoma" w:hAnsi="Tahoma" w:cs="Tahoma"/>
                <w:bCs/>
                <w:sz w:val="20"/>
              </w:rPr>
              <w:t>Max 10 Punkte für auch nicht-universitäre Berufserfahrung im Bereich des Forschungsgebietes der vorliegenden Ausschreibung</w:t>
            </w:r>
          </w:p>
          <w:p w14:paraId="1164D94B" w14:textId="77777777" w:rsidR="000C0085" w:rsidRPr="00C50A57" w:rsidRDefault="000C0085" w:rsidP="000C0085">
            <w:pPr>
              <w:numPr>
                <w:ilvl w:val="0"/>
                <w:numId w:val="12"/>
              </w:numPr>
              <w:suppressAutoHyphens/>
              <w:spacing w:after="0" w:line="240" w:lineRule="auto"/>
              <w:jc w:val="both"/>
            </w:pPr>
            <w:bookmarkStart w:id="0" w:name="__DdeLink__1547_927747670"/>
            <w:r w:rsidRPr="00C50A57">
              <w:rPr>
                <w:rFonts w:ascii="Tahoma" w:hAnsi="Tahoma" w:cs="Tahoma"/>
                <w:bCs/>
                <w:sz w:val="20"/>
              </w:rPr>
              <w:t xml:space="preserve">Max </w:t>
            </w:r>
            <w:bookmarkEnd w:id="0"/>
            <w:r w:rsidRPr="00C50A57">
              <w:rPr>
                <w:rFonts w:ascii="Tahoma" w:hAnsi="Tahoma" w:cs="Tahoma"/>
                <w:bCs/>
                <w:sz w:val="20"/>
              </w:rPr>
              <w:t>5 Punkte für die Forschungstätigkeit und die Publikationen</w:t>
            </w:r>
          </w:p>
          <w:p w14:paraId="64F0DE12" w14:textId="77777777" w:rsidR="000C0085" w:rsidRPr="00C50A57" w:rsidRDefault="000C0085" w:rsidP="000C0085">
            <w:pPr>
              <w:numPr>
                <w:ilvl w:val="0"/>
                <w:numId w:val="12"/>
              </w:numPr>
              <w:suppressAutoHyphens/>
              <w:spacing w:after="0" w:line="240" w:lineRule="auto"/>
              <w:jc w:val="both"/>
            </w:pPr>
            <w:r w:rsidRPr="00C50A57">
              <w:rPr>
                <w:rFonts w:ascii="Tahoma" w:hAnsi="Tahoma" w:cs="Tahoma"/>
                <w:bCs/>
                <w:sz w:val="20"/>
              </w:rPr>
              <w:t>Max 50 Punkte für spezifische Kompetenzen im Bereich des Forschungsgebietes der vorliegenden Ausschreibung</w:t>
            </w:r>
          </w:p>
          <w:p w14:paraId="65B7418F" w14:textId="77777777" w:rsidR="00DF7CA0" w:rsidRPr="007D50FC" w:rsidRDefault="00DF7CA0" w:rsidP="00DF7CA0">
            <w:pPr>
              <w:suppressAutoHyphens/>
              <w:spacing w:after="0" w:line="240" w:lineRule="auto"/>
              <w:ind w:left="360"/>
              <w:jc w:val="both"/>
              <w:rPr>
                <w:rFonts w:ascii="Tahoma" w:hAnsi="Tahoma" w:cs="Tahoma"/>
                <w:bCs/>
                <w:sz w:val="20"/>
              </w:rPr>
            </w:pPr>
          </w:p>
          <w:p w14:paraId="3A5D23C5" w14:textId="323EA84C" w:rsidR="00DF7CA0" w:rsidRPr="007D50FC" w:rsidRDefault="00DF7CA0" w:rsidP="00DF7CA0">
            <w:pPr>
              <w:jc w:val="both"/>
            </w:pPr>
            <w:r w:rsidRPr="007D50FC">
              <w:rPr>
                <w:rFonts w:ascii="Tahoma" w:hAnsi="Tahoma" w:cs="Tahoma"/>
                <w:color w:val="000000"/>
                <w:sz w:val="20"/>
              </w:rPr>
              <w:t>Die Bewertungskommission hat folgende Mindestpunkte für die Eignung des/-r Kandidaten/-in festgelegt: 30 Punkte von 100.</w:t>
            </w:r>
          </w:p>
        </w:tc>
      </w:tr>
      <w:tr w:rsidR="00DF7CA0" w:rsidRPr="00470915" w14:paraId="2533607C" w14:textId="77777777" w:rsidTr="0099689B">
        <w:trPr>
          <w:trHeight w:val="405"/>
          <w:jc w:val="center"/>
        </w:trPr>
        <w:tc>
          <w:tcPr>
            <w:tcW w:w="4947" w:type="dxa"/>
            <w:tcBorders>
              <w:top w:val="nil"/>
              <w:left w:val="nil"/>
              <w:bottom w:val="nil"/>
              <w:right w:val="nil"/>
            </w:tcBorders>
          </w:tcPr>
          <w:p w14:paraId="4BDB0636" w14:textId="6F93CB13" w:rsidR="00DF7CA0" w:rsidRPr="007D50FC" w:rsidRDefault="00DF7CA0" w:rsidP="00DF7CA0">
            <w:pPr>
              <w:pStyle w:val="Body"/>
              <w:spacing w:before="120" w:after="120"/>
              <w:jc w:val="both"/>
              <w:rPr>
                <w:rFonts w:ascii="Tahoma" w:hAnsi="Tahoma" w:cs="Tahoma"/>
                <w:b/>
                <w:sz w:val="20"/>
                <w:szCs w:val="20"/>
                <w:lang w:val="it-IT"/>
              </w:rPr>
            </w:pPr>
            <w:r w:rsidRPr="007D50FC">
              <w:rPr>
                <w:rFonts w:ascii="Tahoma" w:hAnsi="Tahoma" w:cs="Tahoma"/>
                <w:b/>
                <w:sz w:val="20"/>
                <w:szCs w:val="20"/>
                <w:lang w:val="it-IT"/>
              </w:rPr>
              <w:t>4.Commissione di valutazione</w:t>
            </w:r>
          </w:p>
          <w:p w14:paraId="24218B42" w14:textId="3800AAA5" w:rsidR="00DF7CA0" w:rsidRPr="007D50FC" w:rsidRDefault="00DF7CA0" w:rsidP="00DF7CA0">
            <w:pPr>
              <w:pStyle w:val="Body"/>
              <w:spacing w:before="120" w:after="120"/>
              <w:jc w:val="both"/>
              <w:rPr>
                <w:rFonts w:ascii="Tahoma" w:hAnsi="Tahoma" w:cs="Tahoma"/>
                <w:sz w:val="20"/>
                <w:szCs w:val="20"/>
                <w:lang w:val="it-IT"/>
              </w:rPr>
            </w:pPr>
            <w:r w:rsidRPr="007D50FC">
              <w:rPr>
                <w:rFonts w:ascii="Tahoma" w:hAnsi="Tahoma" w:cs="Tahoma"/>
                <w:sz w:val="20"/>
                <w:szCs w:val="20"/>
                <w:lang w:val="it-IT"/>
              </w:rPr>
              <w:t>La commissione di valutazione risulta composta come di seguito riportato:</w:t>
            </w:r>
          </w:p>
        </w:tc>
        <w:tc>
          <w:tcPr>
            <w:tcW w:w="4943" w:type="dxa"/>
            <w:tcBorders>
              <w:top w:val="nil"/>
              <w:left w:val="nil"/>
              <w:bottom w:val="nil"/>
              <w:right w:val="nil"/>
            </w:tcBorders>
          </w:tcPr>
          <w:p w14:paraId="54AE7CB1" w14:textId="722F4C63" w:rsidR="00DF7CA0" w:rsidRPr="007D50FC" w:rsidRDefault="00DF7CA0" w:rsidP="00DF7CA0">
            <w:pPr>
              <w:pStyle w:val="Kopfzeile"/>
              <w:tabs>
                <w:tab w:val="left" w:pos="34"/>
              </w:tabs>
              <w:spacing w:before="120" w:after="120" w:line="240" w:lineRule="auto"/>
              <w:jc w:val="both"/>
              <w:rPr>
                <w:rFonts w:ascii="Tahoma" w:hAnsi="Tahoma" w:cs="Tahoma"/>
                <w:b/>
                <w:sz w:val="20"/>
                <w:szCs w:val="20"/>
              </w:rPr>
            </w:pPr>
            <w:r w:rsidRPr="007D50FC">
              <w:rPr>
                <w:rFonts w:ascii="Tahoma" w:hAnsi="Tahoma" w:cs="Tahoma"/>
                <w:b/>
                <w:sz w:val="20"/>
                <w:szCs w:val="20"/>
              </w:rPr>
              <w:t>4.Bewertungskommission</w:t>
            </w:r>
          </w:p>
          <w:p w14:paraId="35E8207E" w14:textId="0C9F6080" w:rsidR="00DF7CA0" w:rsidRPr="007D50FC" w:rsidRDefault="00DF7CA0" w:rsidP="00DF7CA0">
            <w:pPr>
              <w:pStyle w:val="Kopfzeile"/>
              <w:tabs>
                <w:tab w:val="left" w:pos="34"/>
              </w:tabs>
              <w:spacing w:before="120" w:after="120" w:line="240" w:lineRule="auto"/>
              <w:jc w:val="both"/>
              <w:rPr>
                <w:rFonts w:ascii="Tahoma" w:hAnsi="Tahoma" w:cs="Tahoma"/>
                <w:sz w:val="20"/>
                <w:szCs w:val="20"/>
              </w:rPr>
            </w:pPr>
            <w:r w:rsidRPr="007D50FC">
              <w:rPr>
                <w:rFonts w:ascii="Tahoma" w:hAnsi="Tahoma" w:cs="Tahoma"/>
                <w:sz w:val="20"/>
                <w:szCs w:val="20"/>
              </w:rPr>
              <w:t>Die Kommission für das Auswahlverfahren ist wie folgt zusammengesetzt:</w:t>
            </w:r>
          </w:p>
        </w:tc>
      </w:tr>
      <w:tr w:rsidR="00DF7CA0" w:rsidRPr="00470915" w14:paraId="220546AA" w14:textId="77777777" w:rsidTr="0099689B">
        <w:trPr>
          <w:trHeight w:val="405"/>
          <w:jc w:val="center"/>
        </w:trPr>
        <w:tc>
          <w:tcPr>
            <w:tcW w:w="4947" w:type="dxa"/>
            <w:tcBorders>
              <w:top w:val="nil"/>
              <w:left w:val="nil"/>
              <w:bottom w:val="nil"/>
              <w:right w:val="nil"/>
            </w:tcBorders>
          </w:tcPr>
          <w:p w14:paraId="3307430B" w14:textId="4C59FF97" w:rsidR="00DF7CA0" w:rsidRPr="00C41765" w:rsidRDefault="00DF7CA0" w:rsidP="00E16D0F">
            <w:pPr>
              <w:pStyle w:val="Listenabsatz"/>
              <w:numPr>
                <w:ilvl w:val="0"/>
                <w:numId w:val="15"/>
              </w:numPr>
              <w:jc w:val="both"/>
              <w:rPr>
                <w:rFonts w:ascii="Tahoma" w:eastAsia="ヒラギノ角ゴ Pro W3" w:hAnsi="Tahoma" w:cs="Tahoma"/>
                <w:lang w:val="it-IT"/>
              </w:rPr>
            </w:pPr>
            <w:r w:rsidRPr="00C41765">
              <w:rPr>
                <w:rFonts w:ascii="Tahoma" w:eastAsia="ヒラギノ角ゴ Pro W3" w:hAnsi="Tahoma" w:cs="Tahoma"/>
                <w:lang w:val="it-IT"/>
              </w:rPr>
              <w:t xml:space="preserve">Prof. </w:t>
            </w:r>
            <w:r w:rsidR="000C0085" w:rsidRPr="00C41765">
              <w:rPr>
                <w:rFonts w:ascii="Tahoma" w:hAnsi="Tahoma" w:cs="Tahoma"/>
                <w:bCs/>
                <w:color w:val="000000"/>
                <w:lang w:val="it-IT"/>
              </w:rPr>
              <w:t>Andrea Gasparella</w:t>
            </w:r>
          </w:p>
          <w:p w14:paraId="38A3CCA5" w14:textId="74474BE4" w:rsidR="00DF7CA0" w:rsidRPr="00C41765" w:rsidRDefault="00DF7CA0" w:rsidP="00E16D0F">
            <w:pPr>
              <w:pStyle w:val="Listenabsatz"/>
              <w:numPr>
                <w:ilvl w:val="0"/>
                <w:numId w:val="15"/>
              </w:numPr>
              <w:jc w:val="both"/>
              <w:rPr>
                <w:rFonts w:ascii="Tahoma" w:eastAsia="ヒラギノ角ゴ Pro W3" w:hAnsi="Tahoma" w:cs="Tahoma"/>
                <w:lang w:val="it-IT"/>
              </w:rPr>
            </w:pPr>
            <w:r w:rsidRPr="00C41765">
              <w:rPr>
                <w:rFonts w:ascii="Tahoma" w:eastAsia="ヒラギノ角ゴ Pro W3" w:hAnsi="Tahoma" w:cs="Tahoma"/>
                <w:lang w:val="it-IT"/>
              </w:rPr>
              <w:t xml:space="preserve">Prof. </w:t>
            </w:r>
            <w:r w:rsidR="000C0085" w:rsidRPr="00C41765">
              <w:rPr>
                <w:rFonts w:ascii="Tahoma" w:hAnsi="Tahoma" w:cs="Tahoma"/>
                <w:lang w:val="it-IT"/>
              </w:rPr>
              <w:t>Marco Baratieri</w:t>
            </w:r>
          </w:p>
          <w:p w14:paraId="338B38D4" w14:textId="74026675" w:rsidR="00DF7CA0" w:rsidRPr="00C41765" w:rsidRDefault="00DF7CA0" w:rsidP="00E16D0F">
            <w:pPr>
              <w:pStyle w:val="Listenabsatz"/>
              <w:numPr>
                <w:ilvl w:val="0"/>
                <w:numId w:val="15"/>
              </w:numPr>
              <w:jc w:val="both"/>
              <w:rPr>
                <w:rFonts w:ascii="Tahoma" w:eastAsia="ヒラギノ角ゴ Pro W3" w:hAnsi="Tahoma" w:cs="Tahoma"/>
                <w:szCs w:val="22"/>
              </w:rPr>
            </w:pPr>
            <w:proofErr w:type="spellStart"/>
            <w:r w:rsidRPr="00C41765">
              <w:rPr>
                <w:rFonts w:ascii="Tahoma" w:eastAsia="ヒラギノ角ゴ Pro W3" w:hAnsi="Tahoma" w:cs="Tahoma"/>
              </w:rPr>
              <w:t>Dr.</w:t>
            </w:r>
            <w:proofErr w:type="spellEnd"/>
            <w:r w:rsidR="000C0085" w:rsidRPr="00C41765">
              <w:rPr>
                <w:rFonts w:ascii="Tahoma" w:eastAsia="ヒラギノ角ゴ Pro W3" w:hAnsi="Tahoma" w:cs="Tahoma"/>
              </w:rPr>
              <w:t xml:space="preserve"> Marco Caniato</w:t>
            </w:r>
          </w:p>
        </w:tc>
        <w:tc>
          <w:tcPr>
            <w:tcW w:w="4943" w:type="dxa"/>
            <w:tcBorders>
              <w:top w:val="nil"/>
              <w:left w:val="nil"/>
              <w:bottom w:val="nil"/>
              <w:right w:val="nil"/>
            </w:tcBorders>
          </w:tcPr>
          <w:p w14:paraId="481BBD6E" w14:textId="73ECD14B" w:rsidR="00DF7CA0" w:rsidRPr="00C41765" w:rsidRDefault="00DF7CA0" w:rsidP="00E16D0F">
            <w:pPr>
              <w:pStyle w:val="Listenabsatz"/>
              <w:numPr>
                <w:ilvl w:val="0"/>
                <w:numId w:val="16"/>
              </w:numPr>
              <w:jc w:val="both"/>
              <w:rPr>
                <w:rFonts w:ascii="Tahoma" w:eastAsia="ヒラギノ角ゴ Pro W3" w:hAnsi="Tahoma" w:cs="Tahoma"/>
                <w:lang w:val="it-IT"/>
              </w:rPr>
            </w:pPr>
            <w:r w:rsidRPr="00C41765">
              <w:rPr>
                <w:rFonts w:ascii="Tahoma" w:eastAsia="ヒラギノ角ゴ Pro W3" w:hAnsi="Tahoma" w:cs="Tahoma"/>
                <w:lang w:val="it-IT"/>
              </w:rPr>
              <w:t xml:space="preserve">Prof. </w:t>
            </w:r>
            <w:r w:rsidR="000C0085" w:rsidRPr="00C41765">
              <w:rPr>
                <w:rFonts w:ascii="Tahoma" w:hAnsi="Tahoma" w:cs="Tahoma"/>
                <w:bCs/>
                <w:color w:val="000000"/>
                <w:lang w:val="it-IT"/>
              </w:rPr>
              <w:t>Andrea Gasparella</w:t>
            </w:r>
          </w:p>
          <w:p w14:paraId="6B3F08B0" w14:textId="034F938F" w:rsidR="00DF7CA0" w:rsidRPr="00C41765" w:rsidRDefault="00DF7CA0" w:rsidP="00E16D0F">
            <w:pPr>
              <w:pStyle w:val="Listenabsatz"/>
              <w:numPr>
                <w:ilvl w:val="0"/>
                <w:numId w:val="16"/>
              </w:numPr>
              <w:jc w:val="both"/>
              <w:rPr>
                <w:rFonts w:ascii="Tahoma" w:eastAsia="ヒラギノ角ゴ Pro W3" w:hAnsi="Tahoma" w:cs="Tahoma"/>
                <w:lang w:val="it-IT"/>
              </w:rPr>
            </w:pPr>
            <w:r w:rsidRPr="00C41765">
              <w:rPr>
                <w:rFonts w:ascii="Tahoma" w:eastAsia="ヒラギノ角ゴ Pro W3" w:hAnsi="Tahoma" w:cs="Tahoma"/>
                <w:lang w:val="it-IT"/>
              </w:rPr>
              <w:t xml:space="preserve">Prof. </w:t>
            </w:r>
            <w:r w:rsidR="000C0085" w:rsidRPr="00C41765">
              <w:rPr>
                <w:rFonts w:ascii="Tahoma" w:hAnsi="Tahoma" w:cs="Tahoma"/>
                <w:bCs/>
                <w:color w:val="000000"/>
                <w:lang w:val="it-IT"/>
              </w:rPr>
              <w:t>Marco Baratieri</w:t>
            </w:r>
          </w:p>
          <w:p w14:paraId="7F0FF3B4" w14:textId="3C00BCE6" w:rsidR="00DF7CA0" w:rsidRPr="00C41765" w:rsidRDefault="00DF7CA0" w:rsidP="00E16D0F">
            <w:pPr>
              <w:pStyle w:val="Listenabsatz"/>
              <w:numPr>
                <w:ilvl w:val="0"/>
                <w:numId w:val="16"/>
              </w:numPr>
              <w:jc w:val="both"/>
              <w:rPr>
                <w:rFonts w:ascii="Tahoma" w:eastAsia="ヒラギノ角ゴ Pro W3" w:hAnsi="Tahoma" w:cs="Tahoma"/>
                <w:szCs w:val="22"/>
              </w:rPr>
            </w:pPr>
            <w:proofErr w:type="spellStart"/>
            <w:r w:rsidRPr="00C41765">
              <w:rPr>
                <w:rFonts w:ascii="Tahoma" w:eastAsia="ヒラギノ角ゴ Pro W3" w:hAnsi="Tahoma" w:cs="Tahoma"/>
              </w:rPr>
              <w:t>Dr.</w:t>
            </w:r>
            <w:proofErr w:type="spellEnd"/>
            <w:r w:rsidRPr="00C41765">
              <w:rPr>
                <w:rFonts w:ascii="Tahoma" w:eastAsia="ヒラギノ角ゴ Pro W3" w:hAnsi="Tahoma" w:cs="Tahoma"/>
              </w:rPr>
              <w:t xml:space="preserve"> </w:t>
            </w:r>
            <w:r w:rsidR="000C0085" w:rsidRPr="00C41765">
              <w:rPr>
                <w:rFonts w:ascii="Tahoma" w:hAnsi="Tahoma" w:cs="Tahoma"/>
              </w:rPr>
              <w:t>Marco Caniato</w:t>
            </w:r>
          </w:p>
        </w:tc>
      </w:tr>
      <w:tr w:rsidR="00DF7CA0" w:rsidRPr="00470915" w14:paraId="16C1A846" w14:textId="77777777" w:rsidTr="0099689B">
        <w:trPr>
          <w:trHeight w:val="405"/>
          <w:jc w:val="center"/>
        </w:trPr>
        <w:tc>
          <w:tcPr>
            <w:tcW w:w="4947" w:type="dxa"/>
            <w:tcBorders>
              <w:top w:val="nil"/>
              <w:left w:val="nil"/>
              <w:bottom w:val="nil"/>
              <w:right w:val="nil"/>
            </w:tcBorders>
          </w:tcPr>
          <w:p w14:paraId="3121925C" w14:textId="5A91E032" w:rsidR="00DF7CA0" w:rsidRPr="00792685" w:rsidRDefault="00DF7CA0" w:rsidP="00DF7CA0">
            <w:pPr>
              <w:pStyle w:val="Kopfzeile"/>
              <w:tabs>
                <w:tab w:val="clear" w:pos="4680"/>
                <w:tab w:val="clear" w:pos="9360"/>
                <w:tab w:val="left" w:pos="9069"/>
              </w:tabs>
              <w:spacing w:before="120" w:after="120" w:line="240" w:lineRule="auto"/>
              <w:jc w:val="both"/>
              <w:rPr>
                <w:rFonts w:ascii="Tahoma" w:hAnsi="Tahoma" w:cs="Tahoma"/>
                <w:b/>
                <w:snapToGrid w:val="0"/>
                <w:sz w:val="20"/>
                <w:szCs w:val="20"/>
                <w:lang w:val="it-IT"/>
              </w:rPr>
            </w:pPr>
            <w:r>
              <w:rPr>
                <w:rFonts w:ascii="Tahoma" w:hAnsi="Tahoma" w:cs="Tahoma"/>
                <w:b/>
                <w:snapToGrid w:val="0"/>
                <w:sz w:val="20"/>
                <w:szCs w:val="20"/>
                <w:lang w:val="it-IT"/>
              </w:rPr>
              <w:t xml:space="preserve">5. </w:t>
            </w:r>
            <w:r w:rsidRPr="00792685">
              <w:rPr>
                <w:rFonts w:ascii="Tahoma" w:hAnsi="Tahoma" w:cs="Tahoma"/>
                <w:b/>
                <w:snapToGrid w:val="0"/>
                <w:sz w:val="20"/>
                <w:szCs w:val="20"/>
                <w:lang w:val="it-IT"/>
              </w:rPr>
              <w:t>Casi d’esclusione del candidato</w:t>
            </w:r>
          </w:p>
          <w:p w14:paraId="5ABF5751" w14:textId="6D6CC385" w:rsidR="00DF7CA0" w:rsidRPr="00470915" w:rsidRDefault="00DF7CA0" w:rsidP="00DF7CA0">
            <w:pPr>
              <w:spacing w:before="120" w:after="120" w:line="240" w:lineRule="auto"/>
              <w:jc w:val="both"/>
              <w:rPr>
                <w:rFonts w:ascii="Tahoma" w:hAnsi="Tahoma" w:cs="Tahoma"/>
                <w:sz w:val="20"/>
                <w:szCs w:val="20"/>
                <w:lang w:val="it-IT"/>
              </w:rPr>
            </w:pPr>
            <w:r w:rsidRPr="00792685">
              <w:rPr>
                <w:rFonts w:ascii="Tahoma" w:hAnsi="Tahoma" w:cs="Tahoma"/>
                <w:sz w:val="20"/>
                <w:szCs w:val="20"/>
                <w:lang w:val="it-IT"/>
              </w:rPr>
              <w:t>Il candidato è escluso dalla procedura di selezione qualora:</w:t>
            </w:r>
          </w:p>
        </w:tc>
        <w:tc>
          <w:tcPr>
            <w:tcW w:w="4943" w:type="dxa"/>
            <w:tcBorders>
              <w:top w:val="nil"/>
              <w:left w:val="nil"/>
              <w:bottom w:val="nil"/>
              <w:right w:val="nil"/>
            </w:tcBorders>
          </w:tcPr>
          <w:p w14:paraId="538842BC" w14:textId="64FF74D1" w:rsidR="00DF7CA0" w:rsidRPr="00D21261" w:rsidRDefault="00DF7CA0" w:rsidP="00DF7CA0">
            <w:pPr>
              <w:pStyle w:val="Kopfzeile"/>
              <w:tabs>
                <w:tab w:val="clear" w:pos="4680"/>
                <w:tab w:val="clear" w:pos="9360"/>
                <w:tab w:val="left" w:pos="9069"/>
              </w:tabs>
              <w:spacing w:before="120" w:after="120" w:line="240" w:lineRule="auto"/>
              <w:jc w:val="both"/>
              <w:rPr>
                <w:rFonts w:ascii="Tahoma" w:hAnsi="Tahoma" w:cs="Tahoma"/>
                <w:b/>
                <w:snapToGrid w:val="0"/>
                <w:sz w:val="20"/>
                <w:szCs w:val="20"/>
              </w:rPr>
            </w:pPr>
            <w:r>
              <w:rPr>
                <w:rFonts w:ascii="Tahoma" w:hAnsi="Tahoma" w:cs="Tahoma"/>
                <w:b/>
                <w:snapToGrid w:val="0"/>
                <w:sz w:val="20"/>
                <w:szCs w:val="20"/>
              </w:rPr>
              <w:t xml:space="preserve">5. </w:t>
            </w:r>
            <w:r w:rsidRPr="00D21261">
              <w:rPr>
                <w:rFonts w:ascii="Tahoma" w:hAnsi="Tahoma" w:cs="Tahoma"/>
                <w:b/>
                <w:snapToGrid w:val="0"/>
                <w:sz w:val="20"/>
                <w:szCs w:val="20"/>
              </w:rPr>
              <w:t>Ausschlussgründe</w:t>
            </w:r>
          </w:p>
          <w:p w14:paraId="7985A2C0" w14:textId="322D890B" w:rsidR="00DF7CA0" w:rsidRPr="00470915" w:rsidRDefault="00DF7CA0" w:rsidP="00DF7CA0">
            <w:pPr>
              <w:pStyle w:val="Kopfzeile"/>
              <w:tabs>
                <w:tab w:val="clear" w:pos="4680"/>
                <w:tab w:val="clear" w:pos="9360"/>
                <w:tab w:val="left" w:pos="9069"/>
              </w:tabs>
              <w:spacing w:before="120" w:after="120" w:line="240" w:lineRule="auto"/>
              <w:jc w:val="both"/>
              <w:rPr>
                <w:rFonts w:ascii="Tahoma" w:hAnsi="Tahoma" w:cs="Tahoma"/>
                <w:sz w:val="20"/>
                <w:szCs w:val="20"/>
              </w:rPr>
            </w:pPr>
            <w:r w:rsidRPr="00792685">
              <w:rPr>
                <w:rFonts w:ascii="Tahoma" w:hAnsi="Tahoma" w:cs="Tahoma"/>
                <w:sz w:val="20"/>
                <w:szCs w:val="20"/>
              </w:rPr>
              <w:t>Der Ausschluss des Kandidaten erfolgt in den nachfolgenden Fällen:</w:t>
            </w:r>
          </w:p>
        </w:tc>
      </w:tr>
      <w:tr w:rsidR="00DF7CA0" w:rsidRPr="00470915" w14:paraId="07198923" w14:textId="77777777" w:rsidTr="0099689B">
        <w:trPr>
          <w:trHeight w:val="405"/>
          <w:jc w:val="center"/>
        </w:trPr>
        <w:tc>
          <w:tcPr>
            <w:tcW w:w="4947" w:type="dxa"/>
            <w:tcBorders>
              <w:top w:val="nil"/>
              <w:left w:val="nil"/>
              <w:bottom w:val="nil"/>
              <w:right w:val="nil"/>
            </w:tcBorders>
          </w:tcPr>
          <w:p w14:paraId="63DB0F26" w14:textId="03CFEC4A" w:rsidR="00DF7CA0" w:rsidRPr="00E97564" w:rsidRDefault="00DF7CA0" w:rsidP="00DF7CA0">
            <w:pPr>
              <w:numPr>
                <w:ilvl w:val="0"/>
                <w:numId w:val="1"/>
              </w:numPr>
              <w:tabs>
                <w:tab w:val="clear" w:pos="795"/>
                <w:tab w:val="num" w:pos="306"/>
              </w:tabs>
              <w:spacing w:before="120" w:after="120" w:line="240" w:lineRule="auto"/>
              <w:ind w:left="0" w:firstLine="0"/>
              <w:jc w:val="both"/>
              <w:rPr>
                <w:rFonts w:ascii="Tahoma" w:hAnsi="Tahoma" w:cs="Tahoma"/>
                <w:sz w:val="20"/>
                <w:szCs w:val="20"/>
                <w:lang w:val="it-IT"/>
              </w:rPr>
            </w:pPr>
            <w:r w:rsidRPr="00792685">
              <w:rPr>
                <w:rFonts w:ascii="Tahoma" w:hAnsi="Tahoma" w:cs="Tahoma"/>
                <w:sz w:val="20"/>
                <w:szCs w:val="20"/>
                <w:lang w:val="it-IT"/>
              </w:rPr>
              <w:t>la domanda sia incompleta;</w:t>
            </w:r>
          </w:p>
        </w:tc>
        <w:tc>
          <w:tcPr>
            <w:tcW w:w="4943" w:type="dxa"/>
            <w:tcBorders>
              <w:top w:val="nil"/>
              <w:left w:val="nil"/>
              <w:bottom w:val="nil"/>
              <w:right w:val="nil"/>
            </w:tcBorders>
          </w:tcPr>
          <w:p w14:paraId="65E11618" w14:textId="6EF9799D" w:rsidR="00DF7CA0" w:rsidRPr="00E97564" w:rsidRDefault="00DF7CA0" w:rsidP="00E16D0F">
            <w:pPr>
              <w:numPr>
                <w:ilvl w:val="0"/>
                <w:numId w:val="9"/>
              </w:numPr>
              <w:tabs>
                <w:tab w:val="clear" w:pos="795"/>
                <w:tab w:val="left" w:pos="280"/>
                <w:tab w:val="num" w:pos="426"/>
              </w:tabs>
              <w:spacing w:before="120" w:after="120" w:line="240" w:lineRule="auto"/>
              <w:ind w:left="0" w:firstLine="0"/>
              <w:jc w:val="both"/>
              <w:rPr>
                <w:rFonts w:ascii="Tahoma" w:hAnsi="Tahoma" w:cs="Tahoma"/>
                <w:sz w:val="20"/>
                <w:szCs w:val="20"/>
              </w:rPr>
            </w:pPr>
            <w:r w:rsidRPr="00792685">
              <w:rPr>
                <w:rFonts w:ascii="Tahoma" w:hAnsi="Tahoma" w:cs="Tahoma"/>
                <w:sz w:val="20"/>
                <w:szCs w:val="20"/>
              </w:rPr>
              <w:t>Gesuche, welche unvollständig sind</w:t>
            </w:r>
            <w:r>
              <w:rPr>
                <w:rFonts w:ascii="Tahoma" w:hAnsi="Tahoma" w:cs="Tahoma"/>
                <w:sz w:val="20"/>
                <w:szCs w:val="20"/>
              </w:rPr>
              <w:t>;</w:t>
            </w:r>
          </w:p>
        </w:tc>
      </w:tr>
      <w:tr w:rsidR="00DF7CA0" w:rsidRPr="00F14E10" w14:paraId="1FDB93C4" w14:textId="77777777" w:rsidTr="0099689B">
        <w:trPr>
          <w:trHeight w:val="405"/>
          <w:jc w:val="center"/>
        </w:trPr>
        <w:tc>
          <w:tcPr>
            <w:tcW w:w="4947" w:type="dxa"/>
            <w:tcBorders>
              <w:top w:val="nil"/>
              <w:left w:val="nil"/>
              <w:bottom w:val="nil"/>
              <w:right w:val="nil"/>
            </w:tcBorders>
          </w:tcPr>
          <w:p w14:paraId="7063DFC5" w14:textId="13369CAF" w:rsidR="00DF7CA0" w:rsidRPr="00E97564" w:rsidRDefault="00DF7CA0" w:rsidP="00DF7CA0">
            <w:pPr>
              <w:numPr>
                <w:ilvl w:val="0"/>
                <w:numId w:val="1"/>
              </w:numPr>
              <w:tabs>
                <w:tab w:val="clear" w:pos="795"/>
                <w:tab w:val="num" w:pos="306"/>
              </w:tabs>
              <w:spacing w:before="120" w:after="120" w:line="240" w:lineRule="auto"/>
              <w:ind w:left="0" w:firstLine="0"/>
              <w:jc w:val="both"/>
              <w:rPr>
                <w:rFonts w:ascii="Tahoma" w:hAnsi="Tahoma" w:cs="Tahoma"/>
                <w:sz w:val="20"/>
                <w:szCs w:val="20"/>
                <w:lang w:val="it-IT"/>
              </w:rPr>
            </w:pPr>
            <w:r w:rsidRPr="00792685">
              <w:rPr>
                <w:rFonts w:ascii="Tahoma" w:hAnsi="Tahoma" w:cs="Tahoma"/>
                <w:sz w:val="20"/>
                <w:szCs w:val="20"/>
                <w:lang w:val="it-IT"/>
              </w:rPr>
              <w:t>la domanda non sia firmata;</w:t>
            </w:r>
          </w:p>
        </w:tc>
        <w:tc>
          <w:tcPr>
            <w:tcW w:w="4943" w:type="dxa"/>
            <w:tcBorders>
              <w:top w:val="nil"/>
              <w:left w:val="nil"/>
              <w:bottom w:val="nil"/>
              <w:right w:val="nil"/>
            </w:tcBorders>
          </w:tcPr>
          <w:p w14:paraId="428C6A6C" w14:textId="4B73C1A7" w:rsidR="00DF7CA0" w:rsidRPr="00F14E10" w:rsidRDefault="00DF7CA0" w:rsidP="00E16D0F">
            <w:pPr>
              <w:numPr>
                <w:ilvl w:val="0"/>
                <w:numId w:val="9"/>
              </w:numPr>
              <w:tabs>
                <w:tab w:val="clear" w:pos="795"/>
                <w:tab w:val="left" w:pos="280"/>
                <w:tab w:val="num" w:pos="426"/>
              </w:tabs>
              <w:spacing w:before="120" w:after="120" w:line="240" w:lineRule="auto"/>
              <w:ind w:left="0" w:firstLine="0"/>
              <w:jc w:val="both"/>
              <w:rPr>
                <w:rFonts w:ascii="Tahoma" w:hAnsi="Tahoma" w:cs="Tahoma"/>
                <w:sz w:val="20"/>
                <w:szCs w:val="20"/>
              </w:rPr>
            </w:pPr>
            <w:r w:rsidRPr="00792685">
              <w:rPr>
                <w:rFonts w:ascii="Tahoma" w:hAnsi="Tahoma" w:cs="Tahoma"/>
                <w:sz w:val="20"/>
                <w:szCs w:val="20"/>
              </w:rPr>
              <w:t>Gesuche, welche nicht unterschrieben sind</w:t>
            </w:r>
            <w:r>
              <w:rPr>
                <w:rFonts w:ascii="Tahoma" w:hAnsi="Tahoma" w:cs="Tahoma"/>
                <w:sz w:val="20"/>
                <w:szCs w:val="20"/>
              </w:rPr>
              <w:t>;</w:t>
            </w:r>
          </w:p>
        </w:tc>
      </w:tr>
      <w:tr w:rsidR="00DF7CA0" w:rsidRPr="00F14E10" w14:paraId="5E210AE7" w14:textId="77777777" w:rsidTr="0099689B">
        <w:trPr>
          <w:trHeight w:val="405"/>
          <w:jc w:val="center"/>
        </w:trPr>
        <w:tc>
          <w:tcPr>
            <w:tcW w:w="4947" w:type="dxa"/>
            <w:tcBorders>
              <w:top w:val="nil"/>
              <w:left w:val="nil"/>
              <w:bottom w:val="nil"/>
              <w:right w:val="nil"/>
            </w:tcBorders>
          </w:tcPr>
          <w:p w14:paraId="5B195954" w14:textId="1D3AA447" w:rsidR="00DF7CA0" w:rsidRPr="004C5FC2" w:rsidRDefault="00DF7CA0" w:rsidP="00DF7CA0">
            <w:pPr>
              <w:numPr>
                <w:ilvl w:val="0"/>
                <w:numId w:val="1"/>
              </w:numPr>
              <w:tabs>
                <w:tab w:val="clear" w:pos="795"/>
                <w:tab w:val="num" w:pos="306"/>
              </w:tabs>
              <w:spacing w:before="120" w:after="120" w:line="240" w:lineRule="auto"/>
              <w:ind w:left="0" w:firstLine="0"/>
              <w:jc w:val="both"/>
              <w:rPr>
                <w:rFonts w:ascii="Tahoma" w:hAnsi="Tahoma" w:cs="Tahoma"/>
                <w:sz w:val="20"/>
                <w:szCs w:val="20"/>
                <w:lang w:val="it-IT"/>
              </w:rPr>
            </w:pPr>
            <w:r w:rsidRPr="00792685">
              <w:rPr>
                <w:rFonts w:ascii="Tahoma" w:hAnsi="Tahoma" w:cs="Tahoma"/>
                <w:sz w:val="20"/>
                <w:szCs w:val="20"/>
                <w:lang w:val="it-IT"/>
              </w:rPr>
              <w:t>la domanda non pervenga entro il termine perentorio indicato nel presente bando;</w:t>
            </w:r>
          </w:p>
        </w:tc>
        <w:tc>
          <w:tcPr>
            <w:tcW w:w="4943" w:type="dxa"/>
            <w:tcBorders>
              <w:top w:val="nil"/>
              <w:left w:val="nil"/>
              <w:bottom w:val="nil"/>
              <w:right w:val="nil"/>
            </w:tcBorders>
          </w:tcPr>
          <w:p w14:paraId="7684C25B" w14:textId="6FAEABE4" w:rsidR="00DF7CA0" w:rsidRPr="004C5FC2" w:rsidRDefault="00DF7CA0" w:rsidP="00E16D0F">
            <w:pPr>
              <w:numPr>
                <w:ilvl w:val="0"/>
                <w:numId w:val="9"/>
              </w:numPr>
              <w:tabs>
                <w:tab w:val="clear" w:pos="795"/>
                <w:tab w:val="left" w:pos="280"/>
                <w:tab w:val="num" w:pos="426"/>
              </w:tabs>
              <w:spacing w:before="120" w:after="120" w:line="240" w:lineRule="auto"/>
              <w:ind w:left="0" w:firstLine="0"/>
              <w:jc w:val="both"/>
              <w:rPr>
                <w:rFonts w:ascii="Tahoma" w:hAnsi="Tahoma" w:cs="Tahoma"/>
                <w:sz w:val="20"/>
                <w:szCs w:val="20"/>
              </w:rPr>
            </w:pPr>
            <w:r w:rsidRPr="00792685">
              <w:rPr>
                <w:rFonts w:ascii="Tahoma" w:hAnsi="Tahoma" w:cs="Tahoma"/>
                <w:sz w:val="20"/>
                <w:szCs w:val="20"/>
              </w:rPr>
              <w:t>Gesuche, welche nicht innerhalb der in der Ausschreibung zwingend vorgeschriebenen Frist ein</w:t>
            </w:r>
            <w:r w:rsidRPr="00792685">
              <w:rPr>
                <w:rFonts w:ascii="Tahoma" w:hAnsi="Tahoma" w:cs="Tahoma"/>
                <w:sz w:val="20"/>
                <w:szCs w:val="20"/>
              </w:rPr>
              <w:softHyphen/>
              <w:t>gereicht werden</w:t>
            </w:r>
            <w:r>
              <w:rPr>
                <w:rFonts w:ascii="Tahoma" w:hAnsi="Tahoma" w:cs="Tahoma"/>
                <w:sz w:val="20"/>
                <w:szCs w:val="20"/>
              </w:rPr>
              <w:t>;</w:t>
            </w:r>
          </w:p>
        </w:tc>
      </w:tr>
      <w:tr w:rsidR="00DF7CA0" w:rsidRPr="00F14E10" w14:paraId="1E2AF5DD" w14:textId="77777777" w:rsidTr="0099689B">
        <w:trPr>
          <w:trHeight w:val="405"/>
          <w:jc w:val="center"/>
        </w:trPr>
        <w:tc>
          <w:tcPr>
            <w:tcW w:w="4947" w:type="dxa"/>
            <w:tcBorders>
              <w:top w:val="nil"/>
              <w:left w:val="nil"/>
              <w:bottom w:val="nil"/>
              <w:right w:val="nil"/>
            </w:tcBorders>
          </w:tcPr>
          <w:p w14:paraId="5D9A8636" w14:textId="76DC2E96" w:rsidR="00DF7CA0" w:rsidRPr="00E97564" w:rsidRDefault="00DF7CA0" w:rsidP="00DF7CA0">
            <w:pPr>
              <w:numPr>
                <w:ilvl w:val="0"/>
                <w:numId w:val="1"/>
              </w:numPr>
              <w:tabs>
                <w:tab w:val="clear" w:pos="795"/>
                <w:tab w:val="num" w:pos="306"/>
              </w:tabs>
              <w:spacing w:before="120" w:after="120" w:line="240" w:lineRule="auto"/>
              <w:ind w:left="0" w:firstLine="0"/>
              <w:jc w:val="both"/>
              <w:rPr>
                <w:rFonts w:ascii="Tahoma" w:hAnsi="Tahoma" w:cs="Tahoma"/>
                <w:sz w:val="20"/>
                <w:szCs w:val="20"/>
                <w:lang w:val="it-IT"/>
              </w:rPr>
            </w:pPr>
            <w:r w:rsidRPr="00792685">
              <w:rPr>
                <w:rFonts w:ascii="Tahoma" w:hAnsi="Tahoma" w:cs="Tahoma"/>
                <w:sz w:val="20"/>
                <w:szCs w:val="20"/>
                <w:lang w:val="it-IT"/>
              </w:rPr>
              <w:lastRenderedPageBreak/>
              <w:t>la domanda pervenga per posta, per e-mail o per fax senza essere accompagnata da una copia di un valido documento d’identità (carta d’identità, passaporto, patente di guida);</w:t>
            </w:r>
          </w:p>
        </w:tc>
        <w:tc>
          <w:tcPr>
            <w:tcW w:w="4943" w:type="dxa"/>
            <w:tcBorders>
              <w:top w:val="nil"/>
              <w:left w:val="nil"/>
              <w:bottom w:val="nil"/>
              <w:right w:val="nil"/>
            </w:tcBorders>
          </w:tcPr>
          <w:p w14:paraId="0C1BB63D" w14:textId="6BD2C20C" w:rsidR="00DF7CA0" w:rsidRPr="00E97564" w:rsidRDefault="00DF7CA0" w:rsidP="00E16D0F">
            <w:pPr>
              <w:numPr>
                <w:ilvl w:val="0"/>
                <w:numId w:val="9"/>
              </w:numPr>
              <w:tabs>
                <w:tab w:val="clear" w:pos="795"/>
                <w:tab w:val="left" w:pos="280"/>
                <w:tab w:val="num" w:pos="426"/>
              </w:tabs>
              <w:spacing w:before="120" w:after="120" w:line="240" w:lineRule="auto"/>
              <w:ind w:left="0" w:firstLine="0"/>
              <w:jc w:val="both"/>
              <w:rPr>
                <w:rFonts w:ascii="Tahoma" w:hAnsi="Tahoma" w:cs="Tahoma"/>
                <w:sz w:val="20"/>
                <w:szCs w:val="20"/>
              </w:rPr>
            </w:pPr>
            <w:r w:rsidRPr="00792685">
              <w:rPr>
                <w:rFonts w:ascii="Tahoma" w:hAnsi="Tahoma" w:cs="Tahoma"/>
                <w:sz w:val="20"/>
                <w:szCs w:val="20"/>
              </w:rPr>
              <w:t>Gesuche, die mittels Post, E-Mail oder Fax eingereicht werden und denen keine Kopie eines gültigen Ausweises (Personalausweis, Reisepass, Führerschein) beigelegt wurde</w:t>
            </w:r>
            <w:r>
              <w:rPr>
                <w:rFonts w:ascii="Tahoma" w:hAnsi="Tahoma" w:cs="Tahoma"/>
                <w:sz w:val="20"/>
                <w:szCs w:val="20"/>
              </w:rPr>
              <w:t>;</w:t>
            </w:r>
          </w:p>
        </w:tc>
      </w:tr>
      <w:tr w:rsidR="00DF7CA0" w:rsidRPr="00F14E10" w14:paraId="4BECD7D5" w14:textId="77777777" w:rsidTr="0099689B">
        <w:trPr>
          <w:trHeight w:val="405"/>
          <w:jc w:val="center"/>
        </w:trPr>
        <w:tc>
          <w:tcPr>
            <w:tcW w:w="4947" w:type="dxa"/>
            <w:tcBorders>
              <w:top w:val="nil"/>
              <w:left w:val="nil"/>
              <w:bottom w:val="nil"/>
              <w:right w:val="nil"/>
            </w:tcBorders>
          </w:tcPr>
          <w:p w14:paraId="79698020" w14:textId="0B463FCD" w:rsidR="00DF7CA0" w:rsidRPr="00E97564" w:rsidRDefault="00DF7CA0" w:rsidP="00DF7CA0">
            <w:pPr>
              <w:numPr>
                <w:ilvl w:val="0"/>
                <w:numId w:val="1"/>
              </w:numPr>
              <w:tabs>
                <w:tab w:val="clear" w:pos="795"/>
                <w:tab w:val="num" w:pos="306"/>
              </w:tabs>
              <w:spacing w:before="120" w:after="120" w:line="240" w:lineRule="auto"/>
              <w:ind w:left="0" w:firstLine="0"/>
              <w:jc w:val="both"/>
              <w:rPr>
                <w:rFonts w:ascii="Tahoma" w:hAnsi="Tahoma" w:cs="Tahoma"/>
                <w:sz w:val="20"/>
                <w:szCs w:val="20"/>
                <w:lang w:val="it-IT"/>
              </w:rPr>
            </w:pPr>
            <w:r w:rsidRPr="00792685">
              <w:rPr>
                <w:rFonts w:ascii="Tahoma" w:hAnsi="Tahoma" w:cs="Tahoma"/>
                <w:sz w:val="20"/>
                <w:szCs w:val="20"/>
                <w:lang w:val="it-IT"/>
              </w:rPr>
              <w:t>egli non sia in possesso dei requisiti per la partecipazione al presente bando;</w:t>
            </w:r>
          </w:p>
        </w:tc>
        <w:tc>
          <w:tcPr>
            <w:tcW w:w="4943" w:type="dxa"/>
            <w:tcBorders>
              <w:top w:val="nil"/>
              <w:left w:val="nil"/>
              <w:bottom w:val="nil"/>
              <w:right w:val="nil"/>
            </w:tcBorders>
          </w:tcPr>
          <w:p w14:paraId="5F654AA0" w14:textId="25D2CE19" w:rsidR="00DF7CA0" w:rsidRPr="004C5FC2" w:rsidRDefault="00DF7CA0" w:rsidP="00E16D0F">
            <w:pPr>
              <w:numPr>
                <w:ilvl w:val="0"/>
                <w:numId w:val="9"/>
              </w:numPr>
              <w:tabs>
                <w:tab w:val="clear" w:pos="795"/>
                <w:tab w:val="left" w:pos="280"/>
                <w:tab w:val="num" w:pos="426"/>
              </w:tabs>
              <w:spacing w:before="120" w:after="120" w:line="240" w:lineRule="auto"/>
              <w:ind w:left="0" w:firstLine="0"/>
              <w:jc w:val="both"/>
              <w:rPr>
                <w:rFonts w:ascii="Tahoma" w:hAnsi="Tahoma" w:cs="Tahoma"/>
                <w:sz w:val="20"/>
                <w:szCs w:val="20"/>
              </w:rPr>
            </w:pPr>
            <w:r w:rsidRPr="00792685">
              <w:rPr>
                <w:rFonts w:ascii="Tahoma" w:hAnsi="Tahoma" w:cs="Tahoma"/>
                <w:sz w:val="20"/>
                <w:szCs w:val="20"/>
              </w:rPr>
              <w:t xml:space="preserve">Gesuche, die von Kandidaten eingereicht werden, welche nicht im Besitz der Erfordernisse für die Teilnahme an diesem Auswahlverfahren </w:t>
            </w:r>
            <w:r>
              <w:rPr>
                <w:rFonts w:ascii="Tahoma" w:hAnsi="Tahoma" w:cs="Tahoma"/>
                <w:sz w:val="20"/>
                <w:szCs w:val="20"/>
              </w:rPr>
              <w:t>sind;</w:t>
            </w:r>
          </w:p>
        </w:tc>
      </w:tr>
      <w:tr w:rsidR="00DF7CA0" w:rsidRPr="00F14E10" w14:paraId="58986237" w14:textId="77777777" w:rsidTr="0099689B">
        <w:trPr>
          <w:trHeight w:val="405"/>
          <w:jc w:val="center"/>
        </w:trPr>
        <w:tc>
          <w:tcPr>
            <w:tcW w:w="4947" w:type="dxa"/>
            <w:tcBorders>
              <w:top w:val="nil"/>
              <w:left w:val="nil"/>
              <w:bottom w:val="nil"/>
              <w:right w:val="nil"/>
            </w:tcBorders>
          </w:tcPr>
          <w:p w14:paraId="44581A28" w14:textId="65B961A8" w:rsidR="00DF7CA0" w:rsidRPr="00E97564" w:rsidRDefault="00DF7CA0" w:rsidP="00DF7CA0">
            <w:pPr>
              <w:numPr>
                <w:ilvl w:val="0"/>
                <w:numId w:val="1"/>
              </w:numPr>
              <w:tabs>
                <w:tab w:val="num" w:pos="306"/>
              </w:tabs>
              <w:spacing w:before="120" w:after="120" w:line="240" w:lineRule="auto"/>
              <w:ind w:left="0" w:firstLine="0"/>
              <w:jc w:val="both"/>
              <w:rPr>
                <w:rFonts w:ascii="Tahoma" w:hAnsi="Tahoma" w:cs="Tahoma"/>
                <w:sz w:val="20"/>
                <w:szCs w:val="20"/>
                <w:lang w:val="it-IT"/>
              </w:rPr>
            </w:pPr>
            <w:r w:rsidRPr="00792685">
              <w:rPr>
                <w:rFonts w:ascii="Tahoma" w:hAnsi="Tahoma" w:cs="Tahoma"/>
                <w:sz w:val="20"/>
                <w:szCs w:val="20"/>
                <w:lang w:val="it-IT"/>
              </w:rPr>
              <w:t xml:space="preserve">egli abbia un grado di parentela o di affinità, fino al quarto grado compreso, con un professore appartenente alla Facoltà che indice il bando ovvero con il Rettore, il Direttore o un Componente del Consiglio dell’Università di </w:t>
            </w:r>
            <w:proofErr w:type="spellStart"/>
            <w:r>
              <w:rPr>
                <w:rFonts w:ascii="Tahoma" w:hAnsi="Tahoma" w:cs="Tahoma"/>
                <w:sz w:val="20"/>
                <w:szCs w:val="20"/>
                <w:lang w:val="it-IT"/>
              </w:rPr>
              <w:t>U</w:t>
            </w:r>
            <w:r w:rsidRPr="00792685">
              <w:rPr>
                <w:rFonts w:ascii="Tahoma" w:hAnsi="Tahoma" w:cs="Tahoma"/>
                <w:sz w:val="20"/>
                <w:szCs w:val="20"/>
                <w:lang w:val="it-IT"/>
              </w:rPr>
              <w:t>nibz</w:t>
            </w:r>
            <w:proofErr w:type="spellEnd"/>
            <w:r w:rsidRPr="00792685">
              <w:rPr>
                <w:rFonts w:ascii="Tahoma" w:hAnsi="Tahoma" w:cs="Tahoma"/>
                <w:sz w:val="20"/>
                <w:szCs w:val="20"/>
                <w:lang w:val="it-IT"/>
              </w:rPr>
              <w:t>;</w:t>
            </w:r>
          </w:p>
        </w:tc>
        <w:tc>
          <w:tcPr>
            <w:tcW w:w="4943" w:type="dxa"/>
            <w:tcBorders>
              <w:top w:val="nil"/>
              <w:left w:val="nil"/>
              <w:bottom w:val="nil"/>
              <w:right w:val="nil"/>
            </w:tcBorders>
          </w:tcPr>
          <w:p w14:paraId="02F05277" w14:textId="38C45FE6" w:rsidR="00DF7CA0" w:rsidRPr="004C5FC2" w:rsidRDefault="00DF7CA0" w:rsidP="00E16D0F">
            <w:pPr>
              <w:numPr>
                <w:ilvl w:val="0"/>
                <w:numId w:val="9"/>
              </w:numPr>
              <w:tabs>
                <w:tab w:val="left" w:pos="280"/>
                <w:tab w:val="num" w:pos="426"/>
              </w:tabs>
              <w:spacing w:before="120" w:after="120" w:line="240" w:lineRule="auto"/>
              <w:ind w:left="0" w:firstLine="0"/>
              <w:jc w:val="both"/>
              <w:rPr>
                <w:rFonts w:ascii="Tahoma" w:hAnsi="Tahoma" w:cs="Tahoma"/>
                <w:sz w:val="20"/>
                <w:szCs w:val="20"/>
              </w:rPr>
            </w:pPr>
            <w:r w:rsidRPr="00792685">
              <w:rPr>
                <w:rFonts w:ascii="Tahoma" w:hAnsi="Tahoma" w:cs="Tahoma"/>
                <w:sz w:val="20"/>
                <w:szCs w:val="20"/>
              </w:rPr>
              <w:t>Gesuche, die von Kandidaten eingereicht werden, welche mit einem Professor der ausschreibenden Fakultät oder mit dem Rektor, dem Universitäts</w:t>
            </w:r>
            <w:r w:rsidRPr="00792685">
              <w:rPr>
                <w:rFonts w:ascii="Tahoma" w:hAnsi="Tahoma" w:cs="Tahoma"/>
                <w:sz w:val="20"/>
                <w:szCs w:val="20"/>
              </w:rPr>
              <w:softHyphen/>
              <w:t xml:space="preserve">direktor oder einem Mitglied des Universitätsrates von der </w:t>
            </w:r>
            <w:proofErr w:type="spellStart"/>
            <w:r>
              <w:rPr>
                <w:rFonts w:ascii="Tahoma" w:hAnsi="Tahoma" w:cs="Tahoma"/>
                <w:sz w:val="20"/>
                <w:szCs w:val="20"/>
              </w:rPr>
              <w:t>U</w:t>
            </w:r>
            <w:r w:rsidRPr="00792685">
              <w:rPr>
                <w:rFonts w:ascii="Tahoma" w:hAnsi="Tahoma" w:cs="Tahoma"/>
                <w:sz w:val="20"/>
                <w:szCs w:val="20"/>
              </w:rPr>
              <w:t>nibz</w:t>
            </w:r>
            <w:proofErr w:type="spellEnd"/>
            <w:r w:rsidRPr="00792685">
              <w:rPr>
                <w:rFonts w:ascii="Tahoma" w:hAnsi="Tahoma" w:cs="Tahoma"/>
                <w:sz w:val="20"/>
                <w:szCs w:val="20"/>
              </w:rPr>
              <w:t xml:space="preserve"> in einem Verwandtschafts- oder </w:t>
            </w:r>
            <w:proofErr w:type="spellStart"/>
            <w:r w:rsidRPr="00792685">
              <w:rPr>
                <w:rFonts w:ascii="Tahoma" w:hAnsi="Tahoma" w:cs="Tahoma"/>
                <w:sz w:val="20"/>
                <w:szCs w:val="20"/>
              </w:rPr>
              <w:t>Schwäger</w:t>
            </w:r>
            <w:r w:rsidRPr="00792685">
              <w:rPr>
                <w:rFonts w:ascii="Tahoma" w:hAnsi="Tahoma" w:cs="Tahoma"/>
                <w:sz w:val="20"/>
                <w:szCs w:val="20"/>
              </w:rPr>
              <w:softHyphen/>
              <w:t>schaftsverhältnis</w:t>
            </w:r>
            <w:proofErr w:type="spellEnd"/>
            <w:r w:rsidRPr="00792685">
              <w:rPr>
                <w:rFonts w:ascii="Tahoma" w:hAnsi="Tahoma" w:cs="Tahoma"/>
                <w:sz w:val="20"/>
                <w:szCs w:val="20"/>
              </w:rPr>
              <w:t>, bis zum 4. Grad einschließlich, stehen</w:t>
            </w:r>
            <w:r>
              <w:rPr>
                <w:rFonts w:ascii="Tahoma" w:hAnsi="Tahoma" w:cs="Tahoma"/>
                <w:sz w:val="20"/>
                <w:szCs w:val="20"/>
              </w:rPr>
              <w:t>;</w:t>
            </w:r>
          </w:p>
        </w:tc>
      </w:tr>
      <w:tr w:rsidR="00DF7CA0" w:rsidRPr="00F14E10" w14:paraId="4B978926" w14:textId="77777777" w:rsidTr="0099689B">
        <w:trPr>
          <w:trHeight w:val="405"/>
          <w:jc w:val="center"/>
        </w:trPr>
        <w:tc>
          <w:tcPr>
            <w:tcW w:w="4947" w:type="dxa"/>
            <w:tcBorders>
              <w:top w:val="nil"/>
              <w:left w:val="nil"/>
              <w:bottom w:val="nil"/>
              <w:right w:val="nil"/>
            </w:tcBorders>
          </w:tcPr>
          <w:p w14:paraId="7171B448" w14:textId="15E4FD38" w:rsidR="00DF7CA0" w:rsidRPr="00E97564" w:rsidRDefault="00DF7CA0" w:rsidP="00DF7CA0">
            <w:pPr>
              <w:numPr>
                <w:ilvl w:val="0"/>
                <w:numId w:val="1"/>
              </w:numPr>
              <w:tabs>
                <w:tab w:val="num" w:pos="306"/>
              </w:tabs>
              <w:spacing w:before="120" w:after="120" w:line="240" w:lineRule="auto"/>
              <w:ind w:left="0" w:firstLine="0"/>
              <w:jc w:val="both"/>
              <w:rPr>
                <w:rFonts w:ascii="Tahoma" w:hAnsi="Tahoma" w:cs="Tahoma"/>
                <w:sz w:val="20"/>
                <w:szCs w:val="20"/>
                <w:lang w:val="it-IT"/>
              </w:rPr>
            </w:pPr>
            <w:r w:rsidRPr="00792685">
              <w:rPr>
                <w:rFonts w:ascii="Tahoma" w:hAnsi="Tahoma" w:cs="Tahoma"/>
                <w:sz w:val="20"/>
                <w:szCs w:val="20"/>
                <w:lang w:val="it-IT"/>
              </w:rPr>
              <w:t xml:space="preserve">alla domanda non sia allegata la dichiarazione di non avere un grado di parentela o di affinità, fino al quarto grado compreso, con un professore appartenente alla Facoltà che indice il bando ovvero con il Rettore, il Direttore o un Componente del Consiglio dell’Università di </w:t>
            </w:r>
            <w:proofErr w:type="spellStart"/>
            <w:r>
              <w:rPr>
                <w:rFonts w:ascii="Tahoma" w:hAnsi="Tahoma" w:cs="Tahoma"/>
                <w:sz w:val="20"/>
                <w:szCs w:val="20"/>
                <w:lang w:val="it-IT"/>
              </w:rPr>
              <w:t>U</w:t>
            </w:r>
            <w:r w:rsidRPr="00792685">
              <w:rPr>
                <w:rFonts w:ascii="Tahoma" w:hAnsi="Tahoma" w:cs="Tahoma"/>
                <w:sz w:val="20"/>
                <w:szCs w:val="20"/>
                <w:lang w:val="it-IT"/>
              </w:rPr>
              <w:t>nibz</w:t>
            </w:r>
            <w:proofErr w:type="spellEnd"/>
            <w:r w:rsidRPr="00792685">
              <w:rPr>
                <w:rFonts w:ascii="Tahoma" w:hAnsi="Tahoma" w:cs="Tahoma"/>
                <w:sz w:val="20"/>
                <w:szCs w:val="20"/>
                <w:lang w:val="it-IT"/>
              </w:rPr>
              <w:t>;</w:t>
            </w:r>
          </w:p>
        </w:tc>
        <w:tc>
          <w:tcPr>
            <w:tcW w:w="4943" w:type="dxa"/>
            <w:tcBorders>
              <w:top w:val="nil"/>
              <w:left w:val="nil"/>
              <w:bottom w:val="nil"/>
              <w:right w:val="nil"/>
            </w:tcBorders>
          </w:tcPr>
          <w:p w14:paraId="321E3301" w14:textId="1EE7DD37" w:rsidR="00DF7CA0" w:rsidRPr="004C5FC2" w:rsidRDefault="00DF7CA0" w:rsidP="00E16D0F">
            <w:pPr>
              <w:numPr>
                <w:ilvl w:val="0"/>
                <w:numId w:val="9"/>
              </w:numPr>
              <w:tabs>
                <w:tab w:val="left" w:pos="280"/>
                <w:tab w:val="num" w:pos="426"/>
              </w:tabs>
              <w:spacing w:before="120" w:after="120" w:line="240" w:lineRule="auto"/>
              <w:ind w:left="0" w:firstLine="0"/>
              <w:jc w:val="both"/>
              <w:rPr>
                <w:rFonts w:ascii="Tahoma" w:hAnsi="Tahoma" w:cs="Tahoma"/>
                <w:sz w:val="20"/>
                <w:szCs w:val="20"/>
              </w:rPr>
            </w:pPr>
            <w:r>
              <w:rPr>
                <w:rFonts w:ascii="Tahoma" w:hAnsi="Tahoma" w:cs="Tahoma"/>
                <w:sz w:val="20"/>
                <w:szCs w:val="20"/>
              </w:rPr>
              <w:t>G</w:t>
            </w:r>
            <w:r w:rsidRPr="00792685">
              <w:rPr>
                <w:rFonts w:ascii="Tahoma" w:hAnsi="Tahoma" w:cs="Tahoma"/>
                <w:sz w:val="20"/>
                <w:szCs w:val="20"/>
              </w:rPr>
              <w:t>esuche, in welchen die Erklärung fehlt, dass der Kandidat nicht mit einem Professor der aus</w:t>
            </w:r>
            <w:r w:rsidRPr="00792685">
              <w:rPr>
                <w:rFonts w:ascii="Tahoma" w:hAnsi="Tahoma" w:cs="Tahoma"/>
                <w:sz w:val="20"/>
                <w:szCs w:val="20"/>
              </w:rPr>
              <w:softHyphen/>
              <w:t xml:space="preserve">schreibenden Fakultät oder mit dem Rektor, dem Universitätsdirektor oder einem Mitglied des Universitätsrates von der </w:t>
            </w:r>
            <w:proofErr w:type="spellStart"/>
            <w:r>
              <w:rPr>
                <w:rFonts w:ascii="Tahoma" w:hAnsi="Tahoma" w:cs="Tahoma"/>
                <w:sz w:val="20"/>
                <w:szCs w:val="20"/>
              </w:rPr>
              <w:t>U</w:t>
            </w:r>
            <w:r w:rsidRPr="00792685">
              <w:rPr>
                <w:rFonts w:ascii="Tahoma" w:hAnsi="Tahoma" w:cs="Tahoma"/>
                <w:sz w:val="20"/>
                <w:szCs w:val="20"/>
              </w:rPr>
              <w:t>nibz</w:t>
            </w:r>
            <w:proofErr w:type="spellEnd"/>
            <w:r w:rsidRPr="00792685">
              <w:rPr>
                <w:rFonts w:ascii="Tahoma" w:hAnsi="Tahoma" w:cs="Tahoma"/>
                <w:sz w:val="20"/>
                <w:szCs w:val="20"/>
              </w:rPr>
              <w:t xml:space="preserve"> in einem </w:t>
            </w:r>
            <w:proofErr w:type="spellStart"/>
            <w:r w:rsidRPr="00792685">
              <w:rPr>
                <w:rFonts w:ascii="Tahoma" w:hAnsi="Tahoma" w:cs="Tahoma"/>
                <w:sz w:val="20"/>
                <w:szCs w:val="20"/>
              </w:rPr>
              <w:t>Ver</w:t>
            </w:r>
            <w:r w:rsidRPr="00792685">
              <w:rPr>
                <w:rFonts w:ascii="Tahoma" w:hAnsi="Tahoma" w:cs="Tahoma"/>
                <w:sz w:val="20"/>
                <w:szCs w:val="20"/>
              </w:rPr>
              <w:softHyphen/>
              <w:t>wandtschafts</w:t>
            </w:r>
            <w:proofErr w:type="spellEnd"/>
            <w:r w:rsidRPr="00792685">
              <w:rPr>
                <w:rFonts w:ascii="Tahoma" w:hAnsi="Tahoma" w:cs="Tahoma"/>
                <w:sz w:val="20"/>
                <w:szCs w:val="20"/>
              </w:rPr>
              <w:t xml:space="preserve">- oder </w:t>
            </w:r>
            <w:proofErr w:type="spellStart"/>
            <w:r w:rsidRPr="00792685">
              <w:rPr>
                <w:rFonts w:ascii="Tahoma" w:hAnsi="Tahoma" w:cs="Tahoma"/>
                <w:sz w:val="20"/>
                <w:szCs w:val="20"/>
              </w:rPr>
              <w:t>Schwägerschaftsverhältnis</w:t>
            </w:r>
            <w:proofErr w:type="spellEnd"/>
            <w:r w:rsidRPr="00792685">
              <w:rPr>
                <w:rFonts w:ascii="Tahoma" w:hAnsi="Tahoma" w:cs="Tahoma"/>
                <w:sz w:val="20"/>
                <w:szCs w:val="20"/>
              </w:rPr>
              <w:t>, bis zum 4. Grad einschließlich, steht</w:t>
            </w:r>
            <w:r>
              <w:rPr>
                <w:rFonts w:ascii="Tahoma" w:hAnsi="Tahoma" w:cs="Tahoma"/>
                <w:sz w:val="20"/>
                <w:szCs w:val="20"/>
              </w:rPr>
              <w:t>;</w:t>
            </w:r>
          </w:p>
        </w:tc>
      </w:tr>
      <w:tr w:rsidR="00DF7CA0" w:rsidRPr="00F14E10" w14:paraId="25508906" w14:textId="77777777" w:rsidTr="0099689B">
        <w:trPr>
          <w:trHeight w:val="405"/>
          <w:jc w:val="center"/>
        </w:trPr>
        <w:tc>
          <w:tcPr>
            <w:tcW w:w="4947" w:type="dxa"/>
            <w:tcBorders>
              <w:top w:val="nil"/>
              <w:left w:val="nil"/>
              <w:bottom w:val="nil"/>
              <w:right w:val="nil"/>
            </w:tcBorders>
          </w:tcPr>
          <w:p w14:paraId="215B5FEC" w14:textId="66308415" w:rsidR="00DF7CA0" w:rsidRPr="00E97564" w:rsidRDefault="00DF7CA0" w:rsidP="00DF7CA0">
            <w:pPr>
              <w:numPr>
                <w:ilvl w:val="0"/>
                <w:numId w:val="1"/>
              </w:numPr>
              <w:tabs>
                <w:tab w:val="num" w:pos="306"/>
              </w:tabs>
              <w:spacing w:before="120" w:after="120" w:line="240" w:lineRule="auto"/>
              <w:ind w:left="0" w:firstLine="0"/>
              <w:jc w:val="both"/>
              <w:rPr>
                <w:rFonts w:ascii="Tahoma" w:hAnsi="Tahoma" w:cs="Tahoma"/>
                <w:sz w:val="20"/>
                <w:szCs w:val="20"/>
                <w:lang w:val="it-IT"/>
              </w:rPr>
            </w:pPr>
            <w:r w:rsidRPr="00792685">
              <w:rPr>
                <w:rFonts w:ascii="Tahoma" w:hAnsi="Tahoma" w:cs="Tahoma"/>
                <w:sz w:val="20"/>
                <w:szCs w:val="20"/>
                <w:lang w:val="it-IT"/>
              </w:rPr>
              <w:t>egli sia titolare di pensione d’anzianità e nei cinque anni precedenti le dimissioni per pensionamento abbia avuto un rap</w:t>
            </w:r>
            <w:r w:rsidRPr="00792685">
              <w:rPr>
                <w:rFonts w:ascii="Tahoma" w:hAnsi="Tahoma" w:cs="Tahoma"/>
                <w:sz w:val="20"/>
                <w:szCs w:val="20"/>
                <w:lang w:val="it-IT"/>
              </w:rPr>
              <w:softHyphen/>
              <w:t xml:space="preserve">porto di lavoro con </w:t>
            </w:r>
            <w:proofErr w:type="spellStart"/>
            <w:r>
              <w:rPr>
                <w:rFonts w:ascii="Tahoma" w:hAnsi="Tahoma" w:cs="Tahoma"/>
                <w:sz w:val="20"/>
                <w:szCs w:val="20"/>
                <w:lang w:val="it-IT"/>
              </w:rPr>
              <w:t>U</w:t>
            </w:r>
            <w:r w:rsidRPr="00792685">
              <w:rPr>
                <w:rFonts w:ascii="Tahoma" w:hAnsi="Tahoma" w:cs="Tahoma"/>
                <w:sz w:val="20"/>
                <w:szCs w:val="20"/>
                <w:lang w:val="it-IT"/>
              </w:rPr>
              <w:t>nibz</w:t>
            </w:r>
            <w:proofErr w:type="spellEnd"/>
            <w:r w:rsidRPr="00792685">
              <w:rPr>
                <w:rFonts w:ascii="Tahoma" w:hAnsi="Tahoma" w:cs="Tahoma"/>
                <w:sz w:val="20"/>
                <w:szCs w:val="20"/>
                <w:lang w:val="it-IT"/>
              </w:rPr>
              <w:t xml:space="preserve"> (art. 25 L. 724/1994);</w:t>
            </w:r>
          </w:p>
        </w:tc>
        <w:tc>
          <w:tcPr>
            <w:tcW w:w="4943" w:type="dxa"/>
            <w:tcBorders>
              <w:top w:val="nil"/>
              <w:left w:val="nil"/>
              <w:bottom w:val="nil"/>
              <w:right w:val="nil"/>
            </w:tcBorders>
          </w:tcPr>
          <w:p w14:paraId="497B96AF" w14:textId="5D47E6BE" w:rsidR="00DF7CA0" w:rsidRPr="004C5FC2" w:rsidRDefault="00DF7CA0" w:rsidP="00E16D0F">
            <w:pPr>
              <w:numPr>
                <w:ilvl w:val="0"/>
                <w:numId w:val="9"/>
              </w:numPr>
              <w:tabs>
                <w:tab w:val="left" w:pos="280"/>
                <w:tab w:val="num" w:pos="426"/>
              </w:tabs>
              <w:spacing w:before="120" w:after="120" w:line="240" w:lineRule="auto"/>
              <w:ind w:left="0" w:firstLine="0"/>
              <w:jc w:val="both"/>
              <w:rPr>
                <w:rFonts w:ascii="Tahoma" w:hAnsi="Tahoma" w:cs="Tahoma"/>
                <w:sz w:val="20"/>
                <w:szCs w:val="20"/>
              </w:rPr>
            </w:pPr>
            <w:r w:rsidRPr="00792685">
              <w:rPr>
                <w:rFonts w:ascii="Tahoma" w:hAnsi="Tahoma" w:cs="Tahoma"/>
                <w:sz w:val="20"/>
                <w:szCs w:val="20"/>
              </w:rPr>
              <w:t xml:space="preserve">Gesuche, die von Kandidaten eingereicht werden, welche Empfänger einer Dienstaltersrente sind und in den fünf der Kündigung zwecks Pensionierung vorhergehenden Jahren ein Arbeitsverhältnis mit </w:t>
            </w:r>
            <w:proofErr w:type="spellStart"/>
            <w:r>
              <w:rPr>
                <w:rFonts w:ascii="Tahoma" w:hAnsi="Tahoma" w:cs="Tahoma"/>
                <w:sz w:val="20"/>
                <w:szCs w:val="20"/>
              </w:rPr>
              <w:t>U</w:t>
            </w:r>
            <w:r w:rsidRPr="00792685">
              <w:rPr>
                <w:rFonts w:ascii="Tahoma" w:hAnsi="Tahoma" w:cs="Tahoma"/>
                <w:sz w:val="20"/>
                <w:szCs w:val="20"/>
              </w:rPr>
              <w:t>nibz</w:t>
            </w:r>
            <w:proofErr w:type="spellEnd"/>
            <w:r w:rsidRPr="00792685">
              <w:rPr>
                <w:rFonts w:ascii="Tahoma" w:hAnsi="Tahoma" w:cs="Tahoma"/>
                <w:sz w:val="20"/>
                <w:szCs w:val="20"/>
              </w:rPr>
              <w:t xml:space="preserve"> hatten, (Art. 25 Gesetz Nr. 724/1994)</w:t>
            </w:r>
            <w:r>
              <w:rPr>
                <w:rFonts w:ascii="Tahoma" w:hAnsi="Tahoma" w:cs="Tahoma"/>
                <w:sz w:val="20"/>
                <w:szCs w:val="20"/>
              </w:rPr>
              <w:t>;</w:t>
            </w:r>
          </w:p>
        </w:tc>
      </w:tr>
      <w:tr w:rsidR="00DF7CA0" w:rsidRPr="00F14E10" w14:paraId="4BAC9669" w14:textId="77777777" w:rsidTr="0099689B">
        <w:trPr>
          <w:trHeight w:val="405"/>
          <w:jc w:val="center"/>
        </w:trPr>
        <w:tc>
          <w:tcPr>
            <w:tcW w:w="4947" w:type="dxa"/>
            <w:tcBorders>
              <w:top w:val="nil"/>
              <w:left w:val="nil"/>
              <w:bottom w:val="nil"/>
              <w:right w:val="nil"/>
            </w:tcBorders>
          </w:tcPr>
          <w:p w14:paraId="05972912" w14:textId="38A1E324" w:rsidR="00DF7CA0" w:rsidRPr="00E97564" w:rsidRDefault="00DF7CA0" w:rsidP="00DF7CA0">
            <w:pPr>
              <w:numPr>
                <w:ilvl w:val="0"/>
                <w:numId w:val="1"/>
              </w:numPr>
              <w:tabs>
                <w:tab w:val="num" w:pos="306"/>
              </w:tabs>
              <w:spacing w:before="120" w:after="120" w:line="240" w:lineRule="auto"/>
              <w:ind w:left="0" w:firstLine="0"/>
              <w:jc w:val="both"/>
              <w:rPr>
                <w:rFonts w:ascii="Tahoma" w:hAnsi="Tahoma" w:cs="Tahoma"/>
                <w:sz w:val="20"/>
                <w:szCs w:val="20"/>
                <w:lang w:val="it-IT"/>
              </w:rPr>
            </w:pPr>
            <w:r w:rsidRPr="00792685">
              <w:rPr>
                <w:rFonts w:ascii="Tahoma" w:hAnsi="Tahoma" w:cs="Tahoma"/>
                <w:sz w:val="20"/>
                <w:szCs w:val="20"/>
                <w:lang w:val="it-IT"/>
              </w:rPr>
              <w:t>egli abbia riportato condanne penali che abbiano comportato, in base alla vigente legislazione, l’interdizione perpetua o temporanea dai pubblici uffici. Altre eventuali condanne penali anche a seguito di sentenze di applicazione della pena su richiesta ovvero di sentenze per le quali si sia goduto del beneficio della non menzione nel casellario giudiziale ai sensi dell’art. 175 c.p. saranno valutate dall’Università quale causa di esclusione della domanda in riferimento alla compatibilità con l’incarico bandito e l’ambiente universitario.</w:t>
            </w:r>
          </w:p>
        </w:tc>
        <w:tc>
          <w:tcPr>
            <w:tcW w:w="4943" w:type="dxa"/>
            <w:tcBorders>
              <w:top w:val="nil"/>
              <w:left w:val="nil"/>
              <w:bottom w:val="nil"/>
              <w:right w:val="nil"/>
            </w:tcBorders>
          </w:tcPr>
          <w:p w14:paraId="130F43E6" w14:textId="6A72D193" w:rsidR="00DF7CA0" w:rsidRPr="004C5FC2" w:rsidRDefault="00DF7CA0" w:rsidP="00E16D0F">
            <w:pPr>
              <w:numPr>
                <w:ilvl w:val="0"/>
                <w:numId w:val="9"/>
              </w:numPr>
              <w:tabs>
                <w:tab w:val="left" w:pos="280"/>
                <w:tab w:val="num" w:pos="426"/>
              </w:tabs>
              <w:spacing w:before="120" w:after="120" w:line="240" w:lineRule="auto"/>
              <w:ind w:left="0" w:firstLine="0"/>
              <w:jc w:val="both"/>
              <w:rPr>
                <w:rFonts w:ascii="Tahoma" w:hAnsi="Tahoma" w:cs="Tahoma"/>
                <w:sz w:val="20"/>
                <w:szCs w:val="20"/>
              </w:rPr>
            </w:pPr>
            <w:r w:rsidRPr="00792685">
              <w:rPr>
                <w:rFonts w:ascii="Tahoma" w:hAnsi="Tahoma" w:cs="Tahoma"/>
                <w:sz w:val="20"/>
                <w:szCs w:val="20"/>
              </w:rPr>
              <w:t>Gesuche von Kandidaten, die zu einer Strafe verurteilt wurden, welche, aufgrund der geltenden Gesetzgebung, ein dauerhaftes oder zeitweiliges Verbot der Ausübung öffentlicher Ämter mit sich bringt. Ob weitere eventuelle strafrechtliche Verurteilungen, auch infolge von Strafzumessung auf Antrag oder Urteile, für welche die Begünstigung der Nichterwähnung der Verurteilungen im Strafregister im Sinnes des Artikels 175 des italienischen Strafgesetzbuches angewandt wurde, als Ausschlussgrund gelten können, wird von der Universität aufgrund ihrer Vereinbarkeit mit der ausgeschriebenen Beauftragung und des universitären Umfeldes beurteilt.</w:t>
            </w:r>
          </w:p>
        </w:tc>
      </w:tr>
      <w:tr w:rsidR="00DF7CA0" w:rsidRPr="00E97564" w14:paraId="005A6161" w14:textId="77777777" w:rsidTr="0099689B">
        <w:trPr>
          <w:trHeight w:val="405"/>
          <w:jc w:val="center"/>
        </w:trPr>
        <w:tc>
          <w:tcPr>
            <w:tcW w:w="4947" w:type="dxa"/>
            <w:tcBorders>
              <w:top w:val="nil"/>
              <w:left w:val="nil"/>
              <w:bottom w:val="nil"/>
              <w:right w:val="nil"/>
            </w:tcBorders>
          </w:tcPr>
          <w:p w14:paraId="6FB5B8D9" w14:textId="38F75E8B" w:rsidR="00DF7CA0" w:rsidRPr="00E97564" w:rsidRDefault="00DF7CA0" w:rsidP="00DF7CA0">
            <w:pPr>
              <w:pStyle w:val="Kopfzeile"/>
              <w:tabs>
                <w:tab w:val="clear" w:pos="4680"/>
                <w:tab w:val="clear" w:pos="9360"/>
                <w:tab w:val="left" w:pos="8080"/>
              </w:tabs>
              <w:spacing w:before="120" w:after="120" w:line="240" w:lineRule="auto"/>
              <w:jc w:val="both"/>
              <w:rPr>
                <w:rFonts w:ascii="Tahoma" w:hAnsi="Tahoma" w:cs="Tahoma"/>
                <w:b/>
                <w:snapToGrid w:val="0"/>
                <w:sz w:val="20"/>
                <w:szCs w:val="20"/>
                <w:lang w:val="it-IT"/>
              </w:rPr>
            </w:pPr>
            <w:r>
              <w:rPr>
                <w:rFonts w:ascii="Tahoma" w:hAnsi="Tahoma" w:cs="Tahoma"/>
                <w:b/>
                <w:snapToGrid w:val="0"/>
                <w:sz w:val="20"/>
                <w:szCs w:val="20"/>
                <w:lang w:val="it-IT"/>
              </w:rPr>
              <w:t xml:space="preserve">6. </w:t>
            </w:r>
            <w:r w:rsidRPr="00E97564">
              <w:rPr>
                <w:rFonts w:ascii="Tahoma" w:hAnsi="Tahoma" w:cs="Tahoma"/>
                <w:b/>
                <w:snapToGrid w:val="0"/>
                <w:sz w:val="20"/>
                <w:szCs w:val="20"/>
                <w:lang w:val="it-IT"/>
              </w:rPr>
              <w:t>Pubblicazione della graduatoria</w:t>
            </w:r>
          </w:p>
          <w:p w14:paraId="2F67A9AA" w14:textId="77777777" w:rsidR="00DF7CA0" w:rsidRPr="00E97564" w:rsidRDefault="00DF7CA0" w:rsidP="00DF7CA0">
            <w:pPr>
              <w:pStyle w:val="Kopfzeile"/>
              <w:tabs>
                <w:tab w:val="left" w:pos="34"/>
              </w:tabs>
              <w:spacing w:before="120" w:after="120" w:line="240" w:lineRule="auto"/>
              <w:jc w:val="both"/>
              <w:rPr>
                <w:rFonts w:ascii="Tahoma" w:hAnsi="Tahoma" w:cs="Tahoma"/>
                <w:sz w:val="20"/>
                <w:szCs w:val="20"/>
                <w:lang w:val="it-IT"/>
              </w:rPr>
            </w:pPr>
            <w:r w:rsidRPr="00E97564">
              <w:rPr>
                <w:rFonts w:ascii="Tahoma" w:hAnsi="Tahoma" w:cs="Tahoma"/>
                <w:sz w:val="20"/>
                <w:szCs w:val="20"/>
                <w:lang w:val="it-IT"/>
              </w:rPr>
              <w:t>Al termine del procedimento di valutazione il preside decreta l’approvazione della graduatoria dei candidati idonei.</w:t>
            </w:r>
          </w:p>
          <w:p w14:paraId="36E4AFFB" w14:textId="77777777" w:rsidR="00DF7CA0" w:rsidRPr="00E97564" w:rsidRDefault="00DF7CA0" w:rsidP="00DF7CA0">
            <w:pPr>
              <w:pStyle w:val="Kopfzeile"/>
              <w:tabs>
                <w:tab w:val="left" w:pos="34"/>
              </w:tabs>
              <w:spacing w:before="120" w:after="120" w:line="240" w:lineRule="auto"/>
              <w:jc w:val="both"/>
              <w:rPr>
                <w:rFonts w:ascii="Tahoma" w:hAnsi="Tahoma" w:cs="Tahoma"/>
                <w:sz w:val="20"/>
                <w:szCs w:val="20"/>
                <w:lang w:val="it-IT"/>
              </w:rPr>
            </w:pPr>
            <w:r w:rsidRPr="00E97564">
              <w:rPr>
                <w:rFonts w:ascii="Tahoma" w:hAnsi="Tahoma" w:cs="Tahoma"/>
                <w:sz w:val="20"/>
                <w:szCs w:val="20"/>
                <w:lang w:val="it-IT"/>
              </w:rPr>
              <w:lastRenderedPageBreak/>
              <w:t xml:space="preserve">Il decreto di approvazione della graduatoria, nonché la graduatoria medesima sono pubblicati </w:t>
            </w:r>
            <w:r w:rsidRPr="00E97564">
              <w:rPr>
                <w:rFonts w:ascii="Tahoma" w:hAnsi="Tahoma" w:cs="Tahoma"/>
                <w:snapToGrid w:val="0"/>
                <w:sz w:val="20"/>
                <w:szCs w:val="20"/>
                <w:lang w:val="it-IT"/>
              </w:rPr>
              <w:t>all’Albo Online della Libera Università di Bolzano</w:t>
            </w:r>
            <w:r w:rsidRPr="00E97564">
              <w:rPr>
                <w:rFonts w:ascii="Tahoma" w:hAnsi="Tahoma" w:cs="Tahoma"/>
                <w:sz w:val="20"/>
                <w:szCs w:val="20"/>
                <w:lang w:val="it-IT"/>
              </w:rPr>
              <w:t>.</w:t>
            </w:r>
          </w:p>
          <w:p w14:paraId="4AE06A1B" w14:textId="08A6C410" w:rsidR="00DF7CA0" w:rsidRPr="00E97564" w:rsidRDefault="00DF7CA0" w:rsidP="00DF7CA0">
            <w:pPr>
              <w:pStyle w:val="Kopfzeile"/>
              <w:tabs>
                <w:tab w:val="left" w:pos="34"/>
              </w:tabs>
              <w:spacing w:before="120" w:after="120" w:line="240" w:lineRule="auto"/>
              <w:jc w:val="both"/>
              <w:rPr>
                <w:rFonts w:ascii="Tahoma" w:hAnsi="Tahoma" w:cs="Tahoma"/>
                <w:sz w:val="20"/>
                <w:szCs w:val="20"/>
                <w:lang w:val="it-IT"/>
              </w:rPr>
            </w:pPr>
            <w:r w:rsidRPr="00E97564">
              <w:rPr>
                <w:rFonts w:ascii="Tahoma" w:hAnsi="Tahoma" w:cs="Tahoma"/>
                <w:sz w:val="20"/>
                <w:szCs w:val="20"/>
                <w:lang w:val="it-IT"/>
              </w:rPr>
              <w:t xml:space="preserve">La graduatoria dei candidati idonei, integrata con l’indicazione del numero e della data del suddetto decreto, è pubblicata sul sito web di </w:t>
            </w:r>
            <w:proofErr w:type="spellStart"/>
            <w:r>
              <w:rPr>
                <w:rFonts w:ascii="Tahoma" w:hAnsi="Tahoma" w:cs="Tahoma"/>
                <w:sz w:val="20"/>
                <w:szCs w:val="20"/>
                <w:lang w:val="it-IT"/>
              </w:rPr>
              <w:t>U</w:t>
            </w:r>
            <w:r w:rsidRPr="00E97564">
              <w:rPr>
                <w:rFonts w:ascii="Tahoma" w:hAnsi="Tahoma" w:cs="Tahoma"/>
                <w:sz w:val="20"/>
                <w:szCs w:val="20"/>
                <w:lang w:val="it-IT"/>
              </w:rPr>
              <w:t>nibz</w:t>
            </w:r>
            <w:proofErr w:type="spellEnd"/>
            <w:r w:rsidRPr="00E97564">
              <w:rPr>
                <w:rFonts w:ascii="Tahoma" w:hAnsi="Tahoma" w:cs="Tahoma"/>
                <w:sz w:val="20"/>
                <w:szCs w:val="20"/>
                <w:lang w:val="it-IT"/>
              </w:rPr>
              <w:t xml:space="preserve"> (alla voce ‘Lavora con noi’ – Incaricati per la ricerca).</w:t>
            </w:r>
          </w:p>
        </w:tc>
        <w:tc>
          <w:tcPr>
            <w:tcW w:w="4943" w:type="dxa"/>
            <w:tcBorders>
              <w:top w:val="nil"/>
              <w:left w:val="nil"/>
              <w:bottom w:val="nil"/>
              <w:right w:val="nil"/>
            </w:tcBorders>
          </w:tcPr>
          <w:p w14:paraId="131D56C9" w14:textId="714A6A1D" w:rsidR="00DF7CA0" w:rsidRPr="00D21261" w:rsidRDefault="00DF7CA0" w:rsidP="00DF7CA0">
            <w:pPr>
              <w:pStyle w:val="Kopfzeile"/>
              <w:tabs>
                <w:tab w:val="clear" w:pos="4680"/>
                <w:tab w:val="clear" w:pos="9360"/>
                <w:tab w:val="left" w:pos="9069"/>
              </w:tabs>
              <w:spacing w:before="120" w:after="120" w:line="240" w:lineRule="auto"/>
              <w:jc w:val="both"/>
              <w:rPr>
                <w:rFonts w:ascii="Tahoma" w:hAnsi="Tahoma" w:cs="Tahoma"/>
                <w:b/>
                <w:snapToGrid w:val="0"/>
                <w:sz w:val="20"/>
                <w:szCs w:val="20"/>
              </w:rPr>
            </w:pPr>
            <w:r>
              <w:rPr>
                <w:rFonts w:ascii="Tahoma" w:hAnsi="Tahoma" w:cs="Tahoma"/>
                <w:b/>
                <w:sz w:val="20"/>
                <w:szCs w:val="20"/>
              </w:rPr>
              <w:lastRenderedPageBreak/>
              <w:t xml:space="preserve">6. </w:t>
            </w:r>
            <w:r w:rsidRPr="00E97564">
              <w:rPr>
                <w:rFonts w:ascii="Tahoma" w:hAnsi="Tahoma" w:cs="Tahoma"/>
                <w:b/>
                <w:sz w:val="20"/>
                <w:szCs w:val="20"/>
              </w:rPr>
              <w:t>Veröffentlichung der Rangordnung</w:t>
            </w:r>
          </w:p>
          <w:p w14:paraId="67F61552" w14:textId="77777777" w:rsidR="00DF7CA0" w:rsidRPr="00E97564" w:rsidRDefault="00DF7CA0" w:rsidP="00DF7CA0">
            <w:pPr>
              <w:spacing w:before="120" w:after="120" w:line="240" w:lineRule="auto"/>
              <w:jc w:val="both"/>
              <w:rPr>
                <w:rFonts w:ascii="Tahoma" w:hAnsi="Tahoma" w:cs="Tahoma"/>
                <w:sz w:val="20"/>
                <w:szCs w:val="20"/>
              </w:rPr>
            </w:pPr>
            <w:r w:rsidRPr="00E97564">
              <w:rPr>
                <w:rFonts w:ascii="Tahoma" w:hAnsi="Tahoma" w:cs="Tahoma"/>
                <w:sz w:val="20"/>
                <w:szCs w:val="20"/>
              </w:rPr>
              <w:t>Bei Beendigung des Auswahlverfahrens verfügt der Dekan die Genehmigung der Rangordnung der geeigneten Kandidaten.</w:t>
            </w:r>
          </w:p>
          <w:p w14:paraId="669CD1E3" w14:textId="77777777" w:rsidR="00DF7CA0" w:rsidRPr="00E97564" w:rsidRDefault="00DF7CA0" w:rsidP="00DF7CA0">
            <w:pPr>
              <w:pStyle w:val="Kopfzeile"/>
              <w:spacing w:before="120" w:after="120" w:line="240" w:lineRule="auto"/>
              <w:jc w:val="both"/>
              <w:rPr>
                <w:rFonts w:ascii="Tahoma" w:hAnsi="Tahoma" w:cs="Tahoma"/>
                <w:sz w:val="20"/>
                <w:szCs w:val="20"/>
              </w:rPr>
            </w:pPr>
            <w:r w:rsidRPr="00E97564">
              <w:rPr>
                <w:rFonts w:ascii="Tahoma" w:hAnsi="Tahoma" w:cs="Tahoma"/>
                <w:sz w:val="20"/>
                <w:szCs w:val="20"/>
              </w:rPr>
              <w:lastRenderedPageBreak/>
              <w:t xml:space="preserve">Das oben genannte Dekret und die Rangordnung werden an </w:t>
            </w:r>
            <w:r w:rsidRPr="00E97564">
              <w:rPr>
                <w:rFonts w:ascii="Tahoma" w:hAnsi="Tahoma" w:cs="Tahoma"/>
                <w:snapToGrid w:val="0"/>
                <w:sz w:val="20"/>
                <w:szCs w:val="20"/>
              </w:rPr>
              <w:t>der digitalen Amtstafel der Freien Universität Bozen veröffentlicht</w:t>
            </w:r>
            <w:r w:rsidRPr="00E97564">
              <w:rPr>
                <w:rFonts w:ascii="Tahoma" w:hAnsi="Tahoma" w:cs="Tahoma"/>
                <w:sz w:val="20"/>
                <w:szCs w:val="20"/>
              </w:rPr>
              <w:t>.</w:t>
            </w:r>
          </w:p>
          <w:p w14:paraId="1E53651A" w14:textId="53891A92" w:rsidR="00DF7CA0" w:rsidRPr="00E97564" w:rsidRDefault="00DF7CA0" w:rsidP="00DF7CA0">
            <w:pPr>
              <w:pStyle w:val="Kopfzeile"/>
              <w:spacing w:before="120" w:after="120" w:line="240" w:lineRule="auto"/>
              <w:jc w:val="both"/>
              <w:rPr>
                <w:rFonts w:ascii="Tahoma" w:hAnsi="Tahoma" w:cs="Tahoma"/>
                <w:sz w:val="20"/>
                <w:szCs w:val="20"/>
              </w:rPr>
            </w:pPr>
            <w:r w:rsidRPr="00E97564">
              <w:rPr>
                <w:rFonts w:ascii="Tahoma" w:hAnsi="Tahoma" w:cs="Tahoma"/>
                <w:sz w:val="20"/>
                <w:szCs w:val="20"/>
              </w:rPr>
              <w:t xml:space="preserve">Die Rangordnung der geeigneten Kandidaten, mit Angabe der Nummer und des Datums des obengenannten Dekretes, wird zudem auf der Internetseite der </w:t>
            </w:r>
            <w:proofErr w:type="spellStart"/>
            <w:r>
              <w:rPr>
                <w:rFonts w:ascii="Tahoma" w:hAnsi="Tahoma" w:cs="Tahoma"/>
                <w:sz w:val="20"/>
                <w:szCs w:val="20"/>
              </w:rPr>
              <w:t>U</w:t>
            </w:r>
            <w:r w:rsidRPr="00E97564">
              <w:rPr>
                <w:rFonts w:ascii="Tahoma" w:hAnsi="Tahoma" w:cs="Tahoma"/>
                <w:sz w:val="20"/>
                <w:szCs w:val="20"/>
              </w:rPr>
              <w:t>nibz</w:t>
            </w:r>
            <w:proofErr w:type="spellEnd"/>
            <w:r w:rsidRPr="00E97564">
              <w:rPr>
                <w:rFonts w:ascii="Tahoma" w:hAnsi="Tahoma" w:cs="Tahoma"/>
                <w:sz w:val="20"/>
                <w:szCs w:val="20"/>
              </w:rPr>
              <w:t xml:space="preserve"> (unter ‘Stellenanzeigen - Forschungsbeauftragte) veröffentlicht.</w:t>
            </w:r>
          </w:p>
        </w:tc>
      </w:tr>
      <w:tr w:rsidR="00DF7CA0" w:rsidRPr="00E97564" w14:paraId="21C19640" w14:textId="77777777" w:rsidTr="0099689B">
        <w:trPr>
          <w:trHeight w:val="405"/>
          <w:jc w:val="center"/>
        </w:trPr>
        <w:tc>
          <w:tcPr>
            <w:tcW w:w="4947" w:type="dxa"/>
            <w:tcBorders>
              <w:top w:val="nil"/>
              <w:left w:val="nil"/>
              <w:bottom w:val="nil"/>
              <w:right w:val="nil"/>
            </w:tcBorders>
          </w:tcPr>
          <w:p w14:paraId="263BB8A6" w14:textId="790AE64F" w:rsidR="00DF7CA0" w:rsidRPr="00E97564" w:rsidRDefault="00DF7CA0" w:rsidP="00DF7CA0">
            <w:pPr>
              <w:pStyle w:val="Kopfzeile"/>
              <w:tabs>
                <w:tab w:val="clear" w:pos="4680"/>
                <w:tab w:val="clear" w:pos="9360"/>
              </w:tabs>
              <w:spacing w:before="120" w:after="120" w:line="240" w:lineRule="auto"/>
              <w:jc w:val="both"/>
              <w:rPr>
                <w:rFonts w:ascii="Tahoma" w:hAnsi="Tahoma" w:cs="Tahoma"/>
                <w:b/>
                <w:snapToGrid w:val="0"/>
                <w:sz w:val="20"/>
                <w:szCs w:val="20"/>
                <w:lang w:val="it-IT"/>
              </w:rPr>
            </w:pPr>
            <w:r>
              <w:rPr>
                <w:rFonts w:ascii="Tahoma" w:hAnsi="Tahoma" w:cs="Tahoma"/>
                <w:b/>
                <w:snapToGrid w:val="0"/>
                <w:sz w:val="20"/>
                <w:szCs w:val="20"/>
                <w:lang w:val="it-IT"/>
              </w:rPr>
              <w:lastRenderedPageBreak/>
              <w:t xml:space="preserve">7. </w:t>
            </w:r>
            <w:r w:rsidRPr="00E97564">
              <w:rPr>
                <w:rFonts w:ascii="Tahoma" w:hAnsi="Tahoma" w:cs="Tahoma"/>
                <w:b/>
                <w:snapToGrid w:val="0"/>
                <w:sz w:val="20"/>
                <w:szCs w:val="20"/>
                <w:lang w:val="it-IT"/>
              </w:rPr>
              <w:t>Validità della graduatoria</w:t>
            </w:r>
          </w:p>
          <w:p w14:paraId="7FC7AB17" w14:textId="77777777" w:rsidR="00DF7CA0" w:rsidRPr="00E97564" w:rsidRDefault="00DF7CA0" w:rsidP="00DF7CA0">
            <w:pPr>
              <w:spacing w:before="120" w:after="120" w:line="240" w:lineRule="auto"/>
              <w:jc w:val="both"/>
              <w:rPr>
                <w:rFonts w:ascii="Tahoma" w:hAnsi="Tahoma" w:cs="Tahoma"/>
                <w:sz w:val="20"/>
                <w:szCs w:val="20"/>
                <w:lang w:val="it-IT"/>
              </w:rPr>
            </w:pPr>
            <w:r w:rsidRPr="00E97564">
              <w:rPr>
                <w:rFonts w:ascii="Tahoma" w:hAnsi="Tahoma" w:cs="Tahoma"/>
                <w:sz w:val="20"/>
                <w:szCs w:val="20"/>
                <w:lang w:val="it-IT"/>
              </w:rPr>
              <w:t>La graduatoria è valida per tutta la durata del progetto di ricerca.</w:t>
            </w:r>
          </w:p>
          <w:p w14:paraId="48525DAA" w14:textId="23BF2C97" w:rsidR="00DF7CA0" w:rsidRPr="00E97564" w:rsidRDefault="00DF7CA0" w:rsidP="00DF7CA0">
            <w:pPr>
              <w:spacing w:before="120" w:after="120" w:line="240" w:lineRule="auto"/>
              <w:jc w:val="both"/>
              <w:rPr>
                <w:rFonts w:ascii="Tahoma" w:hAnsi="Tahoma" w:cs="Tahoma"/>
                <w:sz w:val="20"/>
                <w:szCs w:val="20"/>
                <w:lang w:val="it-IT"/>
              </w:rPr>
            </w:pPr>
            <w:r w:rsidRPr="00E97564">
              <w:rPr>
                <w:rFonts w:ascii="Tahoma" w:hAnsi="Tahoma" w:cs="Tahoma"/>
                <w:sz w:val="20"/>
                <w:szCs w:val="20"/>
                <w:lang w:val="it-IT"/>
              </w:rPr>
              <w:t>In caso di rinuncia all’incarico, il candidato è escluso dalla graduatoria per il residuo periodo di validità della medesima.</w:t>
            </w:r>
          </w:p>
        </w:tc>
        <w:tc>
          <w:tcPr>
            <w:tcW w:w="4943" w:type="dxa"/>
            <w:tcBorders>
              <w:top w:val="nil"/>
              <w:left w:val="nil"/>
              <w:bottom w:val="nil"/>
              <w:right w:val="nil"/>
            </w:tcBorders>
          </w:tcPr>
          <w:p w14:paraId="305A8536" w14:textId="516CEE37" w:rsidR="00DF7CA0" w:rsidRPr="00D21261" w:rsidRDefault="00DF7CA0" w:rsidP="00DF7CA0">
            <w:pPr>
              <w:pStyle w:val="Kopfzeile"/>
              <w:tabs>
                <w:tab w:val="clear" w:pos="4680"/>
                <w:tab w:val="clear" w:pos="9360"/>
                <w:tab w:val="left" w:pos="9069"/>
              </w:tabs>
              <w:spacing w:before="120" w:after="120" w:line="240" w:lineRule="auto"/>
              <w:jc w:val="both"/>
              <w:rPr>
                <w:rFonts w:ascii="Tahoma" w:hAnsi="Tahoma" w:cs="Tahoma"/>
                <w:b/>
                <w:snapToGrid w:val="0"/>
                <w:sz w:val="20"/>
                <w:szCs w:val="20"/>
              </w:rPr>
            </w:pPr>
            <w:r>
              <w:rPr>
                <w:rFonts w:ascii="Tahoma" w:hAnsi="Tahoma" w:cs="Tahoma"/>
                <w:b/>
                <w:snapToGrid w:val="0"/>
                <w:sz w:val="20"/>
                <w:szCs w:val="20"/>
              </w:rPr>
              <w:t xml:space="preserve">7. </w:t>
            </w:r>
            <w:r w:rsidRPr="00E97564">
              <w:rPr>
                <w:rFonts w:ascii="Tahoma" w:hAnsi="Tahoma" w:cs="Tahoma"/>
                <w:b/>
                <w:snapToGrid w:val="0"/>
                <w:sz w:val="20"/>
                <w:szCs w:val="20"/>
              </w:rPr>
              <w:t>Gültigkeit der Rangordnung</w:t>
            </w:r>
          </w:p>
          <w:p w14:paraId="016D0F8C" w14:textId="77777777" w:rsidR="00DF7CA0" w:rsidRPr="00E97564" w:rsidRDefault="00DF7CA0" w:rsidP="00DF7CA0">
            <w:pPr>
              <w:spacing w:before="120" w:after="120" w:line="240" w:lineRule="auto"/>
              <w:jc w:val="both"/>
              <w:rPr>
                <w:rFonts w:ascii="Tahoma" w:hAnsi="Tahoma" w:cs="Tahoma"/>
                <w:sz w:val="20"/>
                <w:szCs w:val="20"/>
              </w:rPr>
            </w:pPr>
            <w:r w:rsidRPr="00E97564">
              <w:rPr>
                <w:rFonts w:ascii="Tahoma" w:hAnsi="Tahoma" w:cs="Tahoma"/>
                <w:sz w:val="20"/>
                <w:szCs w:val="20"/>
              </w:rPr>
              <w:t>Die Rangordnung ist für die Gesamtdauer des Forschungsprojekts gültig.</w:t>
            </w:r>
          </w:p>
          <w:p w14:paraId="1AE0163B" w14:textId="781E6828" w:rsidR="00DF7CA0" w:rsidRPr="00E97564" w:rsidRDefault="00DF7CA0" w:rsidP="00DF7CA0">
            <w:pPr>
              <w:pStyle w:val="Kopfzeile"/>
              <w:spacing w:before="120" w:after="120" w:line="240" w:lineRule="auto"/>
              <w:jc w:val="both"/>
              <w:rPr>
                <w:rFonts w:ascii="Tahoma" w:hAnsi="Tahoma" w:cs="Tahoma"/>
                <w:sz w:val="20"/>
                <w:szCs w:val="20"/>
              </w:rPr>
            </w:pPr>
            <w:r w:rsidRPr="00E97564">
              <w:rPr>
                <w:rFonts w:ascii="Tahoma" w:hAnsi="Tahoma" w:cs="Tahoma"/>
                <w:sz w:val="20"/>
                <w:szCs w:val="20"/>
              </w:rPr>
              <w:t>Von der Rangordnung werden jene Kandidaten ausgeschlossen, die auf die Annahme des Auftrages verzichten.</w:t>
            </w:r>
          </w:p>
        </w:tc>
      </w:tr>
      <w:tr w:rsidR="00DF7CA0" w:rsidRPr="00E97564" w14:paraId="7E3446B0" w14:textId="77777777" w:rsidTr="0099689B">
        <w:trPr>
          <w:trHeight w:val="405"/>
          <w:jc w:val="center"/>
        </w:trPr>
        <w:tc>
          <w:tcPr>
            <w:tcW w:w="4947" w:type="dxa"/>
            <w:tcBorders>
              <w:top w:val="nil"/>
              <w:left w:val="nil"/>
              <w:bottom w:val="nil"/>
              <w:right w:val="nil"/>
            </w:tcBorders>
          </w:tcPr>
          <w:p w14:paraId="60ACF74F" w14:textId="7FCA1F77" w:rsidR="00DF7CA0" w:rsidRPr="00E97564" w:rsidRDefault="00DF7CA0" w:rsidP="00DF7CA0">
            <w:pPr>
              <w:pStyle w:val="Kopfzeile"/>
              <w:tabs>
                <w:tab w:val="clear" w:pos="4680"/>
                <w:tab w:val="clear" w:pos="9360"/>
              </w:tabs>
              <w:spacing w:before="120" w:after="120" w:line="240" w:lineRule="auto"/>
              <w:jc w:val="both"/>
              <w:rPr>
                <w:rFonts w:ascii="Tahoma" w:hAnsi="Tahoma" w:cs="Tahoma"/>
                <w:sz w:val="20"/>
                <w:szCs w:val="20"/>
                <w:lang w:val="it-IT"/>
              </w:rPr>
            </w:pPr>
            <w:r>
              <w:rPr>
                <w:rFonts w:ascii="Tahoma" w:hAnsi="Tahoma" w:cs="Tahoma"/>
                <w:b/>
                <w:sz w:val="20"/>
                <w:szCs w:val="20"/>
                <w:lang w:val="it-IT"/>
              </w:rPr>
              <w:t xml:space="preserve">8. </w:t>
            </w:r>
            <w:r w:rsidRPr="00E97564">
              <w:rPr>
                <w:rFonts w:ascii="Tahoma" w:hAnsi="Tahoma" w:cs="Tahoma"/>
                <w:b/>
                <w:sz w:val="20"/>
                <w:szCs w:val="20"/>
                <w:lang w:val="it-IT"/>
              </w:rPr>
              <w:t>Avviso della conclusione del procedimento ai candidat</w:t>
            </w:r>
            <w:r>
              <w:rPr>
                <w:rFonts w:ascii="Tahoma" w:hAnsi="Tahoma" w:cs="Tahoma"/>
                <w:b/>
                <w:sz w:val="20"/>
                <w:szCs w:val="20"/>
                <w:lang w:val="it-IT"/>
              </w:rPr>
              <w:t>i</w:t>
            </w:r>
          </w:p>
          <w:p w14:paraId="6AFFAAB4" w14:textId="071B5662" w:rsidR="00DF7CA0" w:rsidRPr="00E97564" w:rsidRDefault="00DF7CA0" w:rsidP="00DF7CA0">
            <w:pPr>
              <w:pStyle w:val="Kopfzeile"/>
              <w:tabs>
                <w:tab w:val="clear" w:pos="4680"/>
                <w:tab w:val="clear" w:pos="9360"/>
              </w:tabs>
              <w:spacing w:before="120" w:after="120" w:line="240" w:lineRule="auto"/>
              <w:jc w:val="both"/>
              <w:rPr>
                <w:rFonts w:ascii="Tahoma" w:hAnsi="Tahoma" w:cs="Tahoma"/>
                <w:sz w:val="20"/>
                <w:szCs w:val="20"/>
                <w:lang w:val="it-IT"/>
              </w:rPr>
            </w:pPr>
            <w:r w:rsidRPr="00E97564">
              <w:rPr>
                <w:rFonts w:ascii="Tahoma" w:hAnsi="Tahoma" w:cs="Tahoma"/>
                <w:sz w:val="20"/>
                <w:szCs w:val="20"/>
                <w:lang w:val="it-IT"/>
              </w:rPr>
              <w:t>La pubblicazione della graduatoria, integrata con l’indicazione del numero e della data del corrispon</w:t>
            </w:r>
            <w:r w:rsidRPr="00E97564">
              <w:rPr>
                <w:rFonts w:ascii="Tahoma" w:hAnsi="Tahoma" w:cs="Tahoma"/>
                <w:sz w:val="20"/>
                <w:szCs w:val="20"/>
                <w:lang w:val="it-IT"/>
              </w:rPr>
              <w:softHyphen/>
              <w:t>dente decreto di cui al punto 5 del presente bando, sostituisce la notifica ai singoli candidati.</w:t>
            </w:r>
          </w:p>
        </w:tc>
        <w:tc>
          <w:tcPr>
            <w:tcW w:w="4943" w:type="dxa"/>
            <w:tcBorders>
              <w:top w:val="nil"/>
              <w:left w:val="nil"/>
              <w:bottom w:val="nil"/>
              <w:right w:val="nil"/>
            </w:tcBorders>
          </w:tcPr>
          <w:p w14:paraId="70CD533C" w14:textId="3905862D" w:rsidR="00DF7CA0" w:rsidRPr="00E97564" w:rsidRDefault="00DF7CA0" w:rsidP="00DF7CA0">
            <w:pPr>
              <w:pStyle w:val="Kopfzeile"/>
              <w:tabs>
                <w:tab w:val="clear" w:pos="4680"/>
                <w:tab w:val="clear" w:pos="9360"/>
              </w:tabs>
              <w:spacing w:before="120" w:after="120" w:line="240" w:lineRule="auto"/>
              <w:jc w:val="both"/>
              <w:rPr>
                <w:rFonts w:ascii="Tahoma" w:hAnsi="Tahoma" w:cs="Tahoma"/>
                <w:b/>
                <w:snapToGrid w:val="0"/>
                <w:sz w:val="20"/>
                <w:szCs w:val="20"/>
              </w:rPr>
            </w:pPr>
            <w:r>
              <w:rPr>
                <w:rFonts w:ascii="Tahoma" w:hAnsi="Tahoma" w:cs="Tahoma"/>
                <w:b/>
                <w:sz w:val="20"/>
                <w:szCs w:val="20"/>
              </w:rPr>
              <w:t xml:space="preserve">8. </w:t>
            </w:r>
            <w:r w:rsidRPr="00E97564">
              <w:rPr>
                <w:rFonts w:ascii="Tahoma" w:hAnsi="Tahoma" w:cs="Tahoma"/>
                <w:b/>
                <w:sz w:val="20"/>
                <w:szCs w:val="20"/>
              </w:rPr>
              <w:t>Benachrichtigung an die Kandidaten über den Verfahrensabschluss</w:t>
            </w:r>
          </w:p>
          <w:p w14:paraId="6D44A9D5" w14:textId="3ECDA340" w:rsidR="00DF7CA0" w:rsidRPr="00E97564" w:rsidRDefault="00DF7CA0" w:rsidP="00DF7CA0">
            <w:pPr>
              <w:pStyle w:val="Kopfzeile"/>
              <w:tabs>
                <w:tab w:val="left" w:pos="9069"/>
              </w:tabs>
              <w:spacing w:before="120" w:after="120" w:line="240" w:lineRule="auto"/>
              <w:jc w:val="both"/>
              <w:rPr>
                <w:rFonts w:ascii="Tahoma" w:hAnsi="Tahoma" w:cs="Tahoma"/>
                <w:sz w:val="20"/>
                <w:szCs w:val="20"/>
              </w:rPr>
            </w:pPr>
            <w:r w:rsidRPr="00E97564">
              <w:rPr>
                <w:rFonts w:ascii="Tahoma" w:hAnsi="Tahoma" w:cs="Tahoma"/>
                <w:sz w:val="20"/>
                <w:szCs w:val="20"/>
              </w:rPr>
              <w:t>Die Veröffentlichung der Rangordnung, mit Angabe der Nummer und des Datums des Dekretes betreffend die Genehmigung derselben, ersetzt die Mitteilung an die einzelnen Kandidaten.</w:t>
            </w:r>
          </w:p>
        </w:tc>
      </w:tr>
      <w:tr w:rsidR="00DF7CA0" w:rsidRPr="00E97564" w14:paraId="28431E87" w14:textId="77777777" w:rsidTr="0099689B">
        <w:trPr>
          <w:trHeight w:val="405"/>
          <w:jc w:val="center"/>
        </w:trPr>
        <w:tc>
          <w:tcPr>
            <w:tcW w:w="4947" w:type="dxa"/>
            <w:tcBorders>
              <w:top w:val="nil"/>
              <w:left w:val="nil"/>
              <w:bottom w:val="nil"/>
              <w:right w:val="nil"/>
            </w:tcBorders>
          </w:tcPr>
          <w:p w14:paraId="1E2F24A9" w14:textId="2DE986E5" w:rsidR="00DF7CA0" w:rsidRPr="00E97564" w:rsidRDefault="00DF7CA0" w:rsidP="00DF7CA0">
            <w:pPr>
              <w:pStyle w:val="Kopfzeile"/>
              <w:tabs>
                <w:tab w:val="clear" w:pos="4680"/>
                <w:tab w:val="clear" w:pos="9360"/>
              </w:tabs>
              <w:spacing w:before="120" w:after="120" w:line="240" w:lineRule="auto"/>
              <w:jc w:val="both"/>
              <w:rPr>
                <w:rFonts w:ascii="Tahoma" w:hAnsi="Tahoma" w:cs="Tahoma"/>
                <w:b/>
                <w:snapToGrid w:val="0"/>
                <w:sz w:val="20"/>
                <w:szCs w:val="20"/>
                <w:lang w:val="it-IT"/>
              </w:rPr>
            </w:pPr>
            <w:r>
              <w:rPr>
                <w:rFonts w:ascii="Tahoma" w:hAnsi="Tahoma" w:cs="Tahoma"/>
                <w:b/>
                <w:snapToGrid w:val="0"/>
                <w:sz w:val="20"/>
                <w:szCs w:val="20"/>
                <w:lang w:val="it-IT"/>
              </w:rPr>
              <w:t xml:space="preserve">9. </w:t>
            </w:r>
            <w:r w:rsidRPr="00E97564">
              <w:rPr>
                <w:rFonts w:ascii="Tahoma" w:hAnsi="Tahoma" w:cs="Tahoma"/>
                <w:b/>
                <w:snapToGrid w:val="0"/>
                <w:sz w:val="20"/>
                <w:szCs w:val="20"/>
                <w:lang w:val="it-IT"/>
              </w:rPr>
              <w:t>Autorizzazione dell’Amministrazione d’appartenenza</w:t>
            </w:r>
          </w:p>
          <w:p w14:paraId="103AFC61" w14:textId="77777777" w:rsidR="00DF7CA0" w:rsidRPr="00E97564" w:rsidRDefault="00DF7CA0" w:rsidP="00DF7CA0">
            <w:pPr>
              <w:pStyle w:val="Kopfzeile"/>
              <w:tabs>
                <w:tab w:val="left" w:pos="34"/>
              </w:tabs>
              <w:spacing w:before="120" w:after="120" w:line="240" w:lineRule="auto"/>
              <w:jc w:val="both"/>
              <w:rPr>
                <w:rFonts w:ascii="Tahoma" w:hAnsi="Tahoma" w:cs="Tahoma"/>
                <w:sz w:val="20"/>
                <w:szCs w:val="20"/>
                <w:lang w:val="it-IT"/>
              </w:rPr>
            </w:pPr>
            <w:r w:rsidRPr="00E97564">
              <w:rPr>
                <w:rFonts w:ascii="Tahoma" w:hAnsi="Tahoma" w:cs="Tahoma"/>
                <w:sz w:val="20"/>
                <w:szCs w:val="20"/>
                <w:lang w:val="it-IT"/>
              </w:rPr>
              <w:t>Ai sensi dell’art. 53 comma 7 del D.lgs. del 30.03.2001, n. 165, il dipendente pubblico non potrà svolgere incarichi retribuiti che non siano stati previamente autorizzati dalla propria Amministrazione d’appartenenza.</w:t>
            </w:r>
          </w:p>
          <w:p w14:paraId="25296D7A" w14:textId="14231324" w:rsidR="00DF7CA0" w:rsidRPr="00E97564" w:rsidRDefault="00DF7CA0" w:rsidP="00DF7CA0">
            <w:pPr>
              <w:pStyle w:val="Kopfzeile"/>
              <w:tabs>
                <w:tab w:val="left" w:pos="34"/>
              </w:tabs>
              <w:spacing w:before="120" w:after="120" w:line="240" w:lineRule="auto"/>
              <w:jc w:val="both"/>
              <w:rPr>
                <w:rFonts w:ascii="Tahoma" w:hAnsi="Tahoma" w:cs="Tahoma"/>
                <w:sz w:val="20"/>
                <w:szCs w:val="20"/>
                <w:lang w:val="it-IT"/>
              </w:rPr>
            </w:pPr>
            <w:proofErr w:type="spellStart"/>
            <w:r w:rsidRPr="00E97564">
              <w:rPr>
                <w:rFonts w:ascii="Tahoma" w:hAnsi="Tahoma" w:cs="Tahoma"/>
                <w:sz w:val="20"/>
                <w:szCs w:val="20"/>
                <w:lang w:val="it-IT"/>
              </w:rPr>
              <w:t>Unibz</w:t>
            </w:r>
            <w:proofErr w:type="spellEnd"/>
            <w:r w:rsidRPr="00E97564">
              <w:rPr>
                <w:rFonts w:ascii="Tahoma" w:hAnsi="Tahoma" w:cs="Tahoma"/>
                <w:sz w:val="20"/>
                <w:szCs w:val="20"/>
                <w:lang w:val="it-IT"/>
              </w:rPr>
              <w:t xml:space="preserve"> si riserva la facoltà di revocare l’incarico conferito al primo idoneo risultante in graduatoria qua</w:t>
            </w:r>
            <w:r w:rsidRPr="00E97564">
              <w:rPr>
                <w:rFonts w:ascii="Tahoma" w:hAnsi="Tahoma" w:cs="Tahoma"/>
                <w:sz w:val="20"/>
                <w:szCs w:val="20"/>
                <w:lang w:val="it-IT"/>
              </w:rPr>
              <w:softHyphen/>
              <w:t xml:space="preserve">lora lo stesso sia dipendente di una Pubblica Amministrazione e non abbia prodotto, entro i termini indicati da </w:t>
            </w:r>
            <w:proofErr w:type="spellStart"/>
            <w:r>
              <w:rPr>
                <w:rFonts w:ascii="Tahoma" w:hAnsi="Tahoma" w:cs="Tahoma"/>
                <w:sz w:val="20"/>
                <w:szCs w:val="20"/>
                <w:lang w:val="it-IT"/>
              </w:rPr>
              <w:t>U</w:t>
            </w:r>
            <w:r w:rsidRPr="00E97564">
              <w:rPr>
                <w:rFonts w:ascii="Tahoma" w:hAnsi="Tahoma" w:cs="Tahoma"/>
                <w:sz w:val="20"/>
                <w:szCs w:val="20"/>
                <w:lang w:val="it-IT"/>
              </w:rPr>
              <w:t>nibz</w:t>
            </w:r>
            <w:proofErr w:type="spellEnd"/>
            <w:r w:rsidRPr="00E97564">
              <w:rPr>
                <w:rFonts w:ascii="Tahoma" w:hAnsi="Tahoma" w:cs="Tahoma"/>
                <w:sz w:val="20"/>
                <w:szCs w:val="20"/>
                <w:lang w:val="it-IT"/>
              </w:rPr>
              <w:t>, il nullaosta della propria Amministrazione d’appartenenza.</w:t>
            </w:r>
          </w:p>
        </w:tc>
        <w:tc>
          <w:tcPr>
            <w:tcW w:w="4943" w:type="dxa"/>
            <w:tcBorders>
              <w:top w:val="nil"/>
              <w:left w:val="nil"/>
              <w:bottom w:val="nil"/>
              <w:right w:val="nil"/>
            </w:tcBorders>
          </w:tcPr>
          <w:p w14:paraId="2C36400A" w14:textId="66FDDA8E" w:rsidR="00DF7CA0" w:rsidRPr="00D21261" w:rsidRDefault="00DF7CA0" w:rsidP="00DF7CA0">
            <w:pPr>
              <w:pStyle w:val="Kopfzeile"/>
              <w:tabs>
                <w:tab w:val="clear" w:pos="4680"/>
                <w:tab w:val="clear" w:pos="9360"/>
              </w:tabs>
              <w:spacing w:before="120" w:after="120" w:line="240" w:lineRule="auto"/>
              <w:jc w:val="both"/>
              <w:rPr>
                <w:rFonts w:ascii="Tahoma" w:hAnsi="Tahoma" w:cs="Tahoma"/>
                <w:b/>
                <w:sz w:val="20"/>
                <w:szCs w:val="20"/>
              </w:rPr>
            </w:pPr>
            <w:r>
              <w:rPr>
                <w:rFonts w:ascii="Tahoma" w:hAnsi="Tahoma" w:cs="Tahoma"/>
                <w:b/>
                <w:snapToGrid w:val="0"/>
                <w:sz w:val="20"/>
                <w:szCs w:val="20"/>
              </w:rPr>
              <w:t xml:space="preserve">9. </w:t>
            </w:r>
            <w:r w:rsidRPr="00E97564">
              <w:rPr>
                <w:rFonts w:ascii="Tahoma" w:hAnsi="Tahoma" w:cs="Tahoma"/>
                <w:b/>
                <w:snapToGrid w:val="0"/>
                <w:sz w:val="20"/>
                <w:szCs w:val="20"/>
              </w:rPr>
              <w:t>Unbedenklichkeitserklärung der Herkunftsverwaltung</w:t>
            </w:r>
          </w:p>
          <w:p w14:paraId="3610FBB0" w14:textId="3AC004DD" w:rsidR="00DF7CA0" w:rsidRPr="00E97564" w:rsidRDefault="00DF7CA0" w:rsidP="00DF7CA0">
            <w:pPr>
              <w:pStyle w:val="Kopfzeile"/>
              <w:tabs>
                <w:tab w:val="left" w:pos="426"/>
              </w:tabs>
              <w:spacing w:before="120" w:after="120" w:line="240" w:lineRule="auto"/>
              <w:jc w:val="both"/>
              <w:rPr>
                <w:rFonts w:ascii="Tahoma" w:hAnsi="Tahoma" w:cs="Tahoma"/>
                <w:sz w:val="20"/>
                <w:szCs w:val="20"/>
              </w:rPr>
            </w:pPr>
            <w:r w:rsidRPr="00E97564">
              <w:rPr>
                <w:rFonts w:ascii="Tahoma" w:hAnsi="Tahoma" w:cs="Tahoma"/>
                <w:sz w:val="20"/>
                <w:szCs w:val="20"/>
              </w:rPr>
              <w:t xml:space="preserve">Gemäß Art. 53 Absatz 7 des </w:t>
            </w:r>
            <w:proofErr w:type="spellStart"/>
            <w:r w:rsidRPr="00E97564">
              <w:rPr>
                <w:rFonts w:ascii="Tahoma" w:hAnsi="Tahoma" w:cs="Tahoma"/>
                <w:sz w:val="20"/>
                <w:szCs w:val="20"/>
              </w:rPr>
              <w:t>GvD</w:t>
            </w:r>
            <w:proofErr w:type="spellEnd"/>
            <w:r w:rsidRPr="00E97564">
              <w:rPr>
                <w:rFonts w:ascii="Tahoma" w:hAnsi="Tahoma" w:cs="Tahoma"/>
                <w:sz w:val="20"/>
                <w:szCs w:val="20"/>
              </w:rPr>
              <w:t xml:space="preserve"> Nr. 165 vom 30.03.2001 kann ein Bediensteter einer öffentlichen Verwaltung keine bezahlten Aufträge durchführen, welche zuvor nicht von der </w:t>
            </w:r>
            <w:proofErr w:type="spellStart"/>
            <w:r w:rsidRPr="00E97564">
              <w:rPr>
                <w:rFonts w:ascii="Tahoma" w:hAnsi="Tahoma" w:cs="Tahoma"/>
                <w:sz w:val="20"/>
                <w:szCs w:val="20"/>
              </w:rPr>
              <w:t>angehörigen</w:t>
            </w:r>
            <w:proofErr w:type="spellEnd"/>
            <w:r w:rsidRPr="00E97564">
              <w:rPr>
                <w:rFonts w:ascii="Tahoma" w:hAnsi="Tahoma" w:cs="Tahoma"/>
                <w:sz w:val="20"/>
                <w:szCs w:val="20"/>
              </w:rPr>
              <w:t xml:space="preserve"> Verwaltung genehmigt wurden.</w:t>
            </w:r>
          </w:p>
          <w:p w14:paraId="4159ACB3" w14:textId="5EE9BEF0" w:rsidR="00DF7CA0" w:rsidRPr="00E97564" w:rsidRDefault="00DF7CA0" w:rsidP="00DF7CA0">
            <w:pPr>
              <w:pStyle w:val="Kopfzeile"/>
              <w:tabs>
                <w:tab w:val="left" w:pos="426"/>
                <w:tab w:val="left" w:pos="9069"/>
              </w:tabs>
              <w:spacing w:before="120" w:after="120" w:line="240" w:lineRule="auto"/>
              <w:jc w:val="both"/>
              <w:rPr>
                <w:rFonts w:ascii="Tahoma" w:hAnsi="Tahoma" w:cs="Tahoma"/>
                <w:sz w:val="20"/>
                <w:szCs w:val="20"/>
              </w:rPr>
            </w:pPr>
            <w:r w:rsidRPr="00E97564">
              <w:rPr>
                <w:rFonts w:ascii="Tahoma" w:hAnsi="Tahoma" w:cs="Tahoma"/>
                <w:sz w:val="20"/>
                <w:szCs w:val="20"/>
              </w:rPr>
              <w:t xml:space="preserve">Die </w:t>
            </w:r>
            <w:proofErr w:type="spellStart"/>
            <w:r>
              <w:rPr>
                <w:rFonts w:ascii="Tahoma" w:hAnsi="Tahoma" w:cs="Tahoma"/>
                <w:sz w:val="20"/>
                <w:szCs w:val="20"/>
              </w:rPr>
              <w:t>U</w:t>
            </w:r>
            <w:r w:rsidRPr="00E97564">
              <w:rPr>
                <w:rFonts w:ascii="Tahoma" w:hAnsi="Tahoma" w:cs="Tahoma"/>
                <w:sz w:val="20"/>
                <w:szCs w:val="20"/>
              </w:rPr>
              <w:t>nibz</w:t>
            </w:r>
            <w:proofErr w:type="spellEnd"/>
            <w:r w:rsidRPr="00E97564">
              <w:rPr>
                <w:rFonts w:ascii="Tahoma" w:hAnsi="Tahoma" w:cs="Tahoma"/>
                <w:sz w:val="20"/>
                <w:szCs w:val="20"/>
              </w:rPr>
              <w:t xml:space="preserve"> behält sich das Recht vor, den an den geeigneten Erstgelisteten der Rangliste erteilten Auftrag zu widerrufen, sofern dieser Bediensteter einer öffentlichen Verwaltung ist und nicht innerhalb der von der </w:t>
            </w:r>
            <w:proofErr w:type="spellStart"/>
            <w:r>
              <w:rPr>
                <w:rFonts w:ascii="Tahoma" w:hAnsi="Tahoma" w:cs="Tahoma"/>
                <w:sz w:val="20"/>
                <w:szCs w:val="20"/>
              </w:rPr>
              <w:t>U</w:t>
            </w:r>
            <w:r w:rsidRPr="00E97564">
              <w:rPr>
                <w:rFonts w:ascii="Tahoma" w:hAnsi="Tahoma" w:cs="Tahoma"/>
                <w:sz w:val="20"/>
                <w:szCs w:val="20"/>
              </w:rPr>
              <w:t>nibz</w:t>
            </w:r>
            <w:proofErr w:type="spellEnd"/>
            <w:r w:rsidRPr="00E97564">
              <w:rPr>
                <w:rFonts w:ascii="Tahoma" w:hAnsi="Tahoma" w:cs="Tahoma"/>
                <w:sz w:val="20"/>
                <w:szCs w:val="20"/>
              </w:rPr>
              <w:t xml:space="preserve"> vorgegebenen Frist die Unbedenklichkeitserklärung der </w:t>
            </w:r>
            <w:proofErr w:type="spellStart"/>
            <w:r w:rsidRPr="00E97564">
              <w:rPr>
                <w:rFonts w:ascii="Tahoma" w:hAnsi="Tahoma" w:cs="Tahoma"/>
                <w:sz w:val="20"/>
                <w:szCs w:val="20"/>
              </w:rPr>
              <w:t>angehörigen</w:t>
            </w:r>
            <w:proofErr w:type="spellEnd"/>
            <w:r w:rsidRPr="00E97564">
              <w:rPr>
                <w:rFonts w:ascii="Tahoma" w:hAnsi="Tahoma" w:cs="Tahoma"/>
                <w:sz w:val="20"/>
                <w:szCs w:val="20"/>
              </w:rPr>
              <w:t xml:space="preserve"> Verwaltung vorlegt.</w:t>
            </w:r>
          </w:p>
        </w:tc>
      </w:tr>
      <w:tr w:rsidR="00DF7CA0" w:rsidRPr="00E97564" w14:paraId="1BC266F7" w14:textId="77777777" w:rsidTr="0099689B">
        <w:trPr>
          <w:trHeight w:val="405"/>
          <w:jc w:val="center"/>
        </w:trPr>
        <w:tc>
          <w:tcPr>
            <w:tcW w:w="4947" w:type="dxa"/>
            <w:tcBorders>
              <w:top w:val="nil"/>
              <w:left w:val="nil"/>
              <w:bottom w:val="nil"/>
              <w:right w:val="nil"/>
            </w:tcBorders>
          </w:tcPr>
          <w:p w14:paraId="072C13B2" w14:textId="58CF9906" w:rsidR="00DF7CA0" w:rsidRPr="00D21261" w:rsidRDefault="00DF7CA0" w:rsidP="00DF7CA0">
            <w:pPr>
              <w:pStyle w:val="Kopfzeile"/>
              <w:tabs>
                <w:tab w:val="clear" w:pos="4680"/>
                <w:tab w:val="clear" w:pos="9360"/>
              </w:tabs>
              <w:spacing w:before="120" w:after="120" w:line="240" w:lineRule="auto"/>
              <w:jc w:val="both"/>
              <w:rPr>
                <w:rFonts w:ascii="Tahoma" w:hAnsi="Tahoma" w:cs="Tahoma"/>
                <w:b/>
                <w:snapToGrid w:val="0"/>
                <w:sz w:val="20"/>
                <w:szCs w:val="20"/>
                <w:lang w:val="it-IT"/>
              </w:rPr>
            </w:pPr>
            <w:r>
              <w:rPr>
                <w:rFonts w:ascii="Tahoma" w:hAnsi="Tahoma" w:cs="Tahoma"/>
                <w:b/>
                <w:snapToGrid w:val="0"/>
                <w:sz w:val="20"/>
                <w:szCs w:val="20"/>
                <w:lang w:val="it-IT"/>
              </w:rPr>
              <w:t xml:space="preserve">10. </w:t>
            </w:r>
            <w:r w:rsidRPr="00D21261">
              <w:rPr>
                <w:rFonts w:ascii="Tahoma" w:hAnsi="Tahoma" w:cs="Tahoma"/>
                <w:b/>
                <w:snapToGrid w:val="0"/>
                <w:sz w:val="20"/>
                <w:szCs w:val="20"/>
                <w:lang w:val="it-IT"/>
              </w:rPr>
              <w:t>Permesso di soggiorno</w:t>
            </w:r>
          </w:p>
          <w:p w14:paraId="64EC220E" w14:textId="6FF1F797" w:rsidR="00DF7CA0" w:rsidRPr="00E97564" w:rsidRDefault="00DF7CA0" w:rsidP="00DF7CA0">
            <w:pPr>
              <w:pStyle w:val="Kopfzeile"/>
              <w:tabs>
                <w:tab w:val="left" w:pos="9069"/>
              </w:tabs>
              <w:spacing w:before="120" w:after="120" w:line="240" w:lineRule="auto"/>
              <w:jc w:val="both"/>
              <w:rPr>
                <w:rFonts w:ascii="Tahoma" w:hAnsi="Tahoma" w:cs="Tahoma"/>
                <w:sz w:val="20"/>
                <w:szCs w:val="20"/>
                <w:lang w:val="it-IT"/>
              </w:rPr>
            </w:pPr>
            <w:r w:rsidRPr="00E97564">
              <w:rPr>
                <w:rFonts w:ascii="Tahoma" w:hAnsi="Tahoma" w:cs="Tahoma"/>
                <w:sz w:val="20"/>
                <w:szCs w:val="20"/>
                <w:lang w:val="it-IT"/>
              </w:rPr>
              <w:t>Il candidato cittadino di un paese non appartenente all’Unione Europea dovrà all’atto della sottoscrizione del contratto produrre un regolare e valido permesso di soggiorno, valido per tutta la durata dello svolgimento dell’attività.</w:t>
            </w:r>
            <w:r w:rsidRPr="00C36559">
              <w:rPr>
                <w:lang w:val="it-IT"/>
              </w:rPr>
              <w:t xml:space="preserve"> </w:t>
            </w:r>
            <w:r w:rsidRPr="00C36559">
              <w:rPr>
                <w:rFonts w:ascii="Tahoma" w:hAnsi="Tahoma" w:cs="Tahoma"/>
                <w:sz w:val="20"/>
                <w:szCs w:val="20"/>
                <w:lang w:val="it-IT"/>
              </w:rPr>
              <w:t>Qualora l’attività di ricerca possa essere svolta anche a distanza e quindi senza la presenza in loco, decade la necessità di un permesso di soggiorno</w:t>
            </w:r>
          </w:p>
        </w:tc>
        <w:tc>
          <w:tcPr>
            <w:tcW w:w="4943" w:type="dxa"/>
            <w:tcBorders>
              <w:top w:val="nil"/>
              <w:left w:val="nil"/>
              <w:bottom w:val="nil"/>
              <w:right w:val="nil"/>
            </w:tcBorders>
          </w:tcPr>
          <w:p w14:paraId="7DC02189" w14:textId="6012E077" w:rsidR="00DF7CA0" w:rsidRPr="00E97564" w:rsidRDefault="00DF7CA0" w:rsidP="00DF7CA0">
            <w:pPr>
              <w:pStyle w:val="Kopfzeile"/>
              <w:tabs>
                <w:tab w:val="clear" w:pos="4680"/>
                <w:tab w:val="clear" w:pos="9360"/>
                <w:tab w:val="left" w:pos="9069"/>
              </w:tabs>
              <w:spacing w:before="120" w:after="120" w:line="240" w:lineRule="auto"/>
              <w:jc w:val="both"/>
              <w:rPr>
                <w:rFonts w:ascii="Tahoma" w:hAnsi="Tahoma" w:cs="Tahoma"/>
                <w:b/>
                <w:snapToGrid w:val="0"/>
                <w:sz w:val="20"/>
                <w:szCs w:val="20"/>
              </w:rPr>
            </w:pPr>
            <w:r>
              <w:rPr>
                <w:rFonts w:ascii="Tahoma" w:hAnsi="Tahoma" w:cs="Tahoma"/>
                <w:b/>
                <w:snapToGrid w:val="0"/>
                <w:sz w:val="20"/>
                <w:szCs w:val="20"/>
              </w:rPr>
              <w:t xml:space="preserve">10. </w:t>
            </w:r>
            <w:r w:rsidRPr="00E97564">
              <w:rPr>
                <w:rFonts w:ascii="Tahoma" w:hAnsi="Tahoma" w:cs="Tahoma"/>
                <w:b/>
                <w:snapToGrid w:val="0"/>
                <w:sz w:val="20"/>
                <w:szCs w:val="20"/>
              </w:rPr>
              <w:t>Aufenthaltsgenehmigung</w:t>
            </w:r>
          </w:p>
          <w:p w14:paraId="51E365BA" w14:textId="7A8BE6B5" w:rsidR="00DF7CA0" w:rsidRPr="00E97564" w:rsidRDefault="00DF7CA0" w:rsidP="00DF7CA0">
            <w:pPr>
              <w:pStyle w:val="Kopfzeile"/>
              <w:tabs>
                <w:tab w:val="left" w:pos="34"/>
              </w:tabs>
              <w:spacing w:before="120" w:after="120" w:line="240" w:lineRule="auto"/>
              <w:jc w:val="both"/>
              <w:rPr>
                <w:rFonts w:ascii="Tahoma" w:hAnsi="Tahoma" w:cs="Tahoma"/>
                <w:sz w:val="20"/>
                <w:szCs w:val="20"/>
              </w:rPr>
            </w:pPr>
            <w:r w:rsidRPr="00E97564">
              <w:rPr>
                <w:rFonts w:ascii="Tahoma" w:hAnsi="Tahoma" w:cs="Tahoma"/>
                <w:sz w:val="20"/>
                <w:szCs w:val="20"/>
              </w:rPr>
              <w:t>Bei Unterzeichnung des Vertrages muss der Kandidat, falls er die Staatsbürgerschaft eines Nicht-EU-Staates oder gleichwertigen Staates innehat, den Besitz einer regulären Aufenthaltsgenehmigung nachweisen, welche ihm die Ausübung der Tätigkeit für die gesamte Dauer erlaubt.</w:t>
            </w:r>
            <w:r>
              <w:rPr>
                <w:rFonts w:ascii="Tahoma" w:hAnsi="Tahoma" w:cs="Tahoma"/>
                <w:sz w:val="20"/>
                <w:szCs w:val="20"/>
              </w:rPr>
              <w:t xml:space="preserve"> </w:t>
            </w:r>
            <w:r w:rsidRPr="00446965">
              <w:rPr>
                <w:rFonts w:ascii="Tahoma" w:hAnsi="Tahoma" w:cs="Tahoma"/>
                <w:sz w:val="20"/>
                <w:szCs w:val="20"/>
              </w:rPr>
              <w:t>Falls die auszuführende Tätigkeit auch auf Distanz durchgeführt werden kann und daher ein Aufenthalt vor Ort nicht notwendig ist, entfällt die Notwendigkeit einer Aufenthaltsgenehmigung.</w:t>
            </w:r>
          </w:p>
        </w:tc>
      </w:tr>
      <w:tr w:rsidR="00DF7CA0" w:rsidRPr="00E97564" w14:paraId="0F93F5FA" w14:textId="77777777" w:rsidTr="0099689B">
        <w:trPr>
          <w:trHeight w:val="405"/>
          <w:jc w:val="center"/>
        </w:trPr>
        <w:tc>
          <w:tcPr>
            <w:tcW w:w="4947" w:type="dxa"/>
            <w:tcBorders>
              <w:top w:val="nil"/>
              <w:left w:val="nil"/>
              <w:bottom w:val="nil"/>
              <w:right w:val="nil"/>
            </w:tcBorders>
          </w:tcPr>
          <w:p w14:paraId="66E8D0B6" w14:textId="05C4E4A6" w:rsidR="00DF7CA0" w:rsidRPr="00E97564" w:rsidRDefault="00DF7CA0" w:rsidP="00DF7CA0">
            <w:pPr>
              <w:pStyle w:val="Kopfzeile"/>
              <w:tabs>
                <w:tab w:val="clear" w:pos="4680"/>
                <w:tab w:val="clear" w:pos="9360"/>
              </w:tabs>
              <w:spacing w:before="120" w:after="120" w:line="240" w:lineRule="auto"/>
              <w:jc w:val="both"/>
              <w:rPr>
                <w:rFonts w:ascii="Tahoma" w:hAnsi="Tahoma" w:cs="Tahoma"/>
                <w:b/>
                <w:snapToGrid w:val="0"/>
                <w:sz w:val="20"/>
                <w:szCs w:val="20"/>
                <w:lang w:val="it-IT"/>
              </w:rPr>
            </w:pPr>
            <w:r>
              <w:rPr>
                <w:rFonts w:ascii="Tahoma" w:hAnsi="Tahoma" w:cs="Tahoma"/>
                <w:b/>
                <w:sz w:val="20"/>
                <w:szCs w:val="20"/>
                <w:lang w:val="it-IT"/>
              </w:rPr>
              <w:lastRenderedPageBreak/>
              <w:t xml:space="preserve">11. </w:t>
            </w:r>
            <w:r w:rsidRPr="00E97564">
              <w:rPr>
                <w:rFonts w:ascii="Tahoma" w:hAnsi="Tahoma" w:cs="Tahoma"/>
                <w:b/>
                <w:sz w:val="20"/>
                <w:szCs w:val="20"/>
                <w:lang w:val="it-IT"/>
              </w:rPr>
              <w:t>Mezzi legali</w:t>
            </w:r>
          </w:p>
          <w:p w14:paraId="72102FFB" w14:textId="6EAF4E88" w:rsidR="00DF7CA0" w:rsidRPr="00E97564" w:rsidRDefault="00DF7CA0" w:rsidP="00DF7CA0">
            <w:pPr>
              <w:pStyle w:val="Kopfzeile"/>
              <w:tabs>
                <w:tab w:val="left" w:pos="34"/>
              </w:tabs>
              <w:spacing w:before="120" w:after="120" w:line="240" w:lineRule="auto"/>
              <w:jc w:val="both"/>
              <w:rPr>
                <w:rFonts w:ascii="Tahoma" w:hAnsi="Tahoma" w:cs="Tahoma"/>
                <w:sz w:val="20"/>
                <w:szCs w:val="20"/>
                <w:lang w:val="it-IT"/>
              </w:rPr>
            </w:pPr>
            <w:r w:rsidRPr="00E97564">
              <w:rPr>
                <w:rFonts w:ascii="Tahoma" w:hAnsi="Tahoma" w:cs="Tahoma"/>
                <w:sz w:val="20"/>
                <w:szCs w:val="20"/>
                <w:lang w:val="it-IT"/>
              </w:rPr>
              <w:t>Contro il provvedimento amministrativo di cui al punto 5 del presente bando può essere presentato ricorso al Tribunale Amministrativo Regionale di Bolzano, entro 60 giorni dalla pubblicazione del provvedimento medesimo all’Albo della Libera Università di Bolzano.</w:t>
            </w:r>
          </w:p>
        </w:tc>
        <w:tc>
          <w:tcPr>
            <w:tcW w:w="4943" w:type="dxa"/>
            <w:tcBorders>
              <w:top w:val="nil"/>
              <w:left w:val="nil"/>
              <w:bottom w:val="nil"/>
              <w:right w:val="nil"/>
            </w:tcBorders>
          </w:tcPr>
          <w:p w14:paraId="72CC346D" w14:textId="0B7A163D" w:rsidR="00DF7CA0" w:rsidRPr="00D21261" w:rsidRDefault="00DF7CA0" w:rsidP="00DF7CA0">
            <w:pPr>
              <w:pStyle w:val="Kopfzeile"/>
              <w:tabs>
                <w:tab w:val="clear" w:pos="4680"/>
                <w:tab w:val="clear" w:pos="9360"/>
              </w:tabs>
              <w:spacing w:before="120" w:after="120" w:line="240" w:lineRule="auto"/>
              <w:jc w:val="both"/>
              <w:rPr>
                <w:rFonts w:ascii="Tahoma" w:hAnsi="Tahoma" w:cs="Tahoma"/>
                <w:b/>
                <w:snapToGrid w:val="0"/>
                <w:sz w:val="20"/>
                <w:szCs w:val="20"/>
              </w:rPr>
            </w:pPr>
            <w:r>
              <w:rPr>
                <w:rFonts w:ascii="Tahoma" w:hAnsi="Tahoma" w:cs="Tahoma"/>
                <w:b/>
                <w:sz w:val="20"/>
                <w:szCs w:val="20"/>
              </w:rPr>
              <w:t xml:space="preserve">11. </w:t>
            </w:r>
            <w:r w:rsidRPr="00E97564">
              <w:rPr>
                <w:rFonts w:ascii="Tahoma" w:hAnsi="Tahoma" w:cs="Tahoma"/>
                <w:b/>
                <w:sz w:val="20"/>
                <w:szCs w:val="20"/>
              </w:rPr>
              <w:t>Rechtsmittelbelehrung</w:t>
            </w:r>
          </w:p>
          <w:p w14:paraId="720D9EDA" w14:textId="73875AAA" w:rsidR="00DF7CA0" w:rsidRPr="00E97564" w:rsidRDefault="00DF7CA0" w:rsidP="00DF7CA0">
            <w:pPr>
              <w:pStyle w:val="Kopfzeile"/>
              <w:tabs>
                <w:tab w:val="left" w:pos="34"/>
              </w:tabs>
              <w:spacing w:before="120" w:after="120" w:line="240" w:lineRule="auto"/>
              <w:jc w:val="both"/>
              <w:rPr>
                <w:rFonts w:ascii="Tahoma" w:hAnsi="Tahoma" w:cs="Tahoma"/>
                <w:sz w:val="20"/>
                <w:szCs w:val="20"/>
              </w:rPr>
            </w:pPr>
            <w:r w:rsidRPr="00E97564">
              <w:rPr>
                <w:rFonts w:ascii="Tahoma" w:hAnsi="Tahoma" w:cs="Tahoma"/>
                <w:sz w:val="20"/>
                <w:szCs w:val="20"/>
              </w:rPr>
              <w:t xml:space="preserve">Gegen die unter Punkt 7 angeführte Verwaltungsmaßnahme, mit der die Rangordnung der geeigneten Kandidaten genehmigt wurde, kann innerhalb von 60 Tagen ab deren Veröffentlichung an </w:t>
            </w:r>
            <w:r w:rsidRPr="00E97564">
              <w:rPr>
                <w:rFonts w:ascii="Tahoma" w:hAnsi="Tahoma" w:cs="Tahoma"/>
                <w:snapToGrid w:val="0"/>
                <w:sz w:val="20"/>
                <w:szCs w:val="20"/>
              </w:rPr>
              <w:t>der digitalen Amtstafel der Freien Universität Bozen</w:t>
            </w:r>
            <w:r w:rsidRPr="00E97564">
              <w:rPr>
                <w:rFonts w:ascii="Tahoma" w:hAnsi="Tahoma" w:cs="Tahoma"/>
                <w:sz w:val="20"/>
                <w:szCs w:val="20"/>
              </w:rPr>
              <w:t xml:space="preserve"> Rekurs vor dem Verwaltungsgericht Bozen eingereicht werden.</w:t>
            </w:r>
          </w:p>
        </w:tc>
      </w:tr>
      <w:tr w:rsidR="00DF7CA0" w:rsidRPr="00E97564" w14:paraId="566F14A1" w14:textId="77777777" w:rsidTr="0099689B">
        <w:trPr>
          <w:trHeight w:val="405"/>
          <w:jc w:val="center"/>
        </w:trPr>
        <w:tc>
          <w:tcPr>
            <w:tcW w:w="4947" w:type="dxa"/>
            <w:tcBorders>
              <w:top w:val="nil"/>
              <w:left w:val="nil"/>
              <w:bottom w:val="nil"/>
              <w:right w:val="nil"/>
            </w:tcBorders>
          </w:tcPr>
          <w:p w14:paraId="2542A002" w14:textId="3D9C30F5" w:rsidR="00DF7CA0" w:rsidRPr="00E97564" w:rsidRDefault="00DF7CA0" w:rsidP="00DF7CA0">
            <w:pPr>
              <w:pStyle w:val="Kopfzeile"/>
              <w:tabs>
                <w:tab w:val="clear" w:pos="4680"/>
                <w:tab w:val="clear" w:pos="9360"/>
              </w:tabs>
              <w:spacing w:before="120" w:after="120" w:line="240" w:lineRule="auto"/>
              <w:jc w:val="both"/>
              <w:rPr>
                <w:rFonts w:ascii="Tahoma" w:hAnsi="Tahoma" w:cs="Tahoma"/>
                <w:b/>
                <w:snapToGrid w:val="0"/>
                <w:sz w:val="20"/>
                <w:szCs w:val="20"/>
                <w:lang w:val="it-IT"/>
              </w:rPr>
            </w:pPr>
            <w:r>
              <w:rPr>
                <w:rFonts w:ascii="Tahoma" w:hAnsi="Tahoma" w:cs="Tahoma"/>
                <w:b/>
                <w:sz w:val="20"/>
                <w:szCs w:val="20"/>
                <w:lang w:val="it-IT"/>
              </w:rPr>
              <w:t xml:space="preserve">12. </w:t>
            </w:r>
            <w:r w:rsidRPr="00E97564">
              <w:rPr>
                <w:rFonts w:ascii="Tahoma" w:hAnsi="Tahoma" w:cs="Tahoma"/>
                <w:b/>
                <w:sz w:val="20"/>
                <w:szCs w:val="20"/>
                <w:lang w:val="it-IT"/>
              </w:rPr>
              <w:t>Disposizioni concernenti la protezione dei dati personali</w:t>
            </w:r>
          </w:p>
          <w:p w14:paraId="5F2D3631" w14:textId="13927693" w:rsidR="00DF7CA0" w:rsidRPr="00E97564" w:rsidRDefault="00DF7CA0" w:rsidP="00DF7CA0">
            <w:pPr>
              <w:spacing w:before="120" w:after="120" w:line="240" w:lineRule="auto"/>
              <w:jc w:val="both"/>
              <w:rPr>
                <w:rFonts w:ascii="Tahoma" w:hAnsi="Tahoma" w:cs="Tahoma"/>
                <w:sz w:val="20"/>
                <w:szCs w:val="20"/>
                <w:lang w:val="it-IT"/>
              </w:rPr>
            </w:pPr>
            <w:r w:rsidRPr="00E97564">
              <w:rPr>
                <w:rFonts w:ascii="Tahoma" w:hAnsi="Tahoma" w:cs="Tahoma"/>
                <w:sz w:val="20"/>
                <w:szCs w:val="20"/>
                <w:lang w:val="it-IT"/>
              </w:rPr>
              <w:t xml:space="preserve">Con riferimento alle disposizioni di cui al Regolamento (UE) 2016/679 “Regolamento europeo in materia di protezione dei dati personali”, la Libera Università di Bolzano, quale titolare dei dati inerenti alla presente selezione, informa che il trattamento dei dati contenuti nelle domande è finalizzato unicamente alla gestione del procedimento di selezione e all’eventuale conclusione del rispettivo contratto di lavoro (cfr. l’informativa in allegato al presente bando di selezione </w:t>
            </w:r>
            <w:r w:rsidRPr="00FF7B7E">
              <w:rPr>
                <w:rFonts w:ascii="Tahoma" w:hAnsi="Tahoma" w:cs="Tahoma"/>
                <w:b/>
                <w:bCs/>
                <w:sz w:val="20"/>
                <w:szCs w:val="20"/>
                <w:lang w:val="it-IT"/>
              </w:rPr>
              <w:t>- allegato C</w:t>
            </w:r>
            <w:r w:rsidRPr="00E97564">
              <w:rPr>
                <w:rFonts w:ascii="Tahoma" w:hAnsi="Tahoma" w:cs="Tahoma"/>
                <w:sz w:val="20"/>
                <w:szCs w:val="20"/>
                <w:lang w:val="it-IT"/>
              </w:rPr>
              <w:t>).</w:t>
            </w:r>
          </w:p>
        </w:tc>
        <w:tc>
          <w:tcPr>
            <w:tcW w:w="4943" w:type="dxa"/>
            <w:tcBorders>
              <w:top w:val="nil"/>
              <w:left w:val="nil"/>
              <w:bottom w:val="nil"/>
              <w:right w:val="nil"/>
            </w:tcBorders>
          </w:tcPr>
          <w:p w14:paraId="3AB51421" w14:textId="57976504" w:rsidR="00DF7CA0" w:rsidRPr="00E97564" w:rsidRDefault="00DF7CA0" w:rsidP="00DF7CA0">
            <w:pPr>
              <w:pStyle w:val="Kopfzeile"/>
              <w:tabs>
                <w:tab w:val="clear" w:pos="4680"/>
                <w:tab w:val="clear" w:pos="9360"/>
              </w:tabs>
              <w:spacing w:before="120" w:after="120" w:line="240" w:lineRule="auto"/>
              <w:jc w:val="both"/>
              <w:rPr>
                <w:rFonts w:ascii="Tahoma" w:hAnsi="Tahoma" w:cs="Tahoma"/>
                <w:b/>
                <w:snapToGrid w:val="0"/>
                <w:sz w:val="20"/>
                <w:szCs w:val="20"/>
              </w:rPr>
            </w:pPr>
            <w:r>
              <w:rPr>
                <w:rFonts w:ascii="Tahoma" w:hAnsi="Tahoma" w:cs="Tahoma"/>
                <w:b/>
                <w:bCs/>
                <w:sz w:val="20"/>
                <w:szCs w:val="20"/>
              </w:rPr>
              <w:t xml:space="preserve">12. </w:t>
            </w:r>
            <w:r w:rsidRPr="00E97564">
              <w:rPr>
                <w:rFonts w:ascii="Tahoma" w:hAnsi="Tahoma" w:cs="Tahoma"/>
                <w:b/>
                <w:bCs/>
                <w:sz w:val="20"/>
                <w:szCs w:val="20"/>
              </w:rPr>
              <w:t>Datenschutzbestimmungen</w:t>
            </w:r>
          </w:p>
          <w:p w14:paraId="6484D1BC" w14:textId="3FCF6CEC" w:rsidR="00DF7CA0" w:rsidRPr="00E97564" w:rsidRDefault="00DF7CA0" w:rsidP="00DF7CA0">
            <w:pPr>
              <w:spacing w:before="120" w:after="120" w:line="240" w:lineRule="auto"/>
              <w:jc w:val="both"/>
              <w:rPr>
                <w:rFonts w:ascii="Tahoma" w:hAnsi="Tahoma" w:cs="Tahoma"/>
                <w:iCs/>
                <w:sz w:val="20"/>
                <w:szCs w:val="20"/>
              </w:rPr>
            </w:pPr>
            <w:r w:rsidRPr="00E97564">
              <w:rPr>
                <w:rFonts w:ascii="Tahoma" w:hAnsi="Tahoma" w:cs="Tahoma"/>
                <w:iCs/>
                <w:sz w:val="20"/>
                <w:szCs w:val="20"/>
              </w:rPr>
              <w:t xml:space="preserve">Mit Bezug auf die Bestimmungen der Verordnung (EU) 2016/679 “Europäische Datenschutzgrundverordnung“, teilt die Freie Universität Bozen als Verantwortliche der Daten dieses Auswahlverfahrens mit, dass die in den Bewerbungsunterlagen enthaltenen Daten ausschließlich für die Durchführung dieses Auswahlverfahrens und des eventuellen Vertragsabschlusses verwendet werden (s. beiliegendes Informationsblatt – </w:t>
            </w:r>
            <w:r w:rsidRPr="00FF7B7E">
              <w:rPr>
                <w:rFonts w:ascii="Tahoma" w:hAnsi="Tahoma" w:cs="Tahoma"/>
                <w:b/>
                <w:bCs/>
                <w:iCs/>
                <w:sz w:val="20"/>
                <w:szCs w:val="20"/>
              </w:rPr>
              <w:t>Anlage C</w:t>
            </w:r>
            <w:r w:rsidRPr="00E97564">
              <w:rPr>
                <w:rFonts w:ascii="Tahoma" w:hAnsi="Tahoma" w:cs="Tahoma"/>
                <w:iCs/>
                <w:sz w:val="20"/>
                <w:szCs w:val="20"/>
              </w:rPr>
              <w:t>).</w:t>
            </w:r>
          </w:p>
        </w:tc>
      </w:tr>
      <w:tr w:rsidR="00DF7CA0" w:rsidRPr="007545FC" w14:paraId="2A5D7E4B" w14:textId="77777777" w:rsidTr="0099689B">
        <w:trPr>
          <w:trHeight w:val="405"/>
          <w:jc w:val="center"/>
        </w:trPr>
        <w:tc>
          <w:tcPr>
            <w:tcW w:w="4947" w:type="dxa"/>
            <w:tcBorders>
              <w:top w:val="nil"/>
              <w:left w:val="nil"/>
              <w:bottom w:val="nil"/>
              <w:right w:val="nil"/>
            </w:tcBorders>
          </w:tcPr>
          <w:p w14:paraId="3B81A12C" w14:textId="58CBF141" w:rsidR="00DF7CA0" w:rsidRPr="007545FC" w:rsidRDefault="00DF7CA0" w:rsidP="00DF7CA0">
            <w:pPr>
              <w:spacing w:before="120" w:after="120" w:line="240" w:lineRule="auto"/>
              <w:jc w:val="both"/>
              <w:rPr>
                <w:rFonts w:ascii="Tahoma" w:hAnsi="Tahoma" w:cs="Tahoma"/>
                <w:b/>
                <w:sz w:val="20"/>
                <w:szCs w:val="20"/>
                <w:lang w:val="it-IT"/>
              </w:rPr>
            </w:pPr>
            <w:r w:rsidRPr="007545FC">
              <w:rPr>
                <w:rFonts w:ascii="Tahoma" w:hAnsi="Tahoma" w:cs="Tahoma"/>
                <w:b/>
                <w:sz w:val="20"/>
                <w:szCs w:val="20"/>
                <w:lang w:val="it-IT"/>
              </w:rPr>
              <w:t xml:space="preserve">13. Pubblicazione </w:t>
            </w:r>
          </w:p>
          <w:p w14:paraId="32E0345C" w14:textId="2AAE176E" w:rsidR="00DF7CA0" w:rsidRPr="007545FC" w:rsidRDefault="00DF7CA0" w:rsidP="00DF7CA0">
            <w:pPr>
              <w:spacing w:before="120" w:after="120" w:line="240" w:lineRule="auto"/>
              <w:jc w:val="both"/>
              <w:rPr>
                <w:rFonts w:ascii="Tahoma" w:hAnsi="Tahoma" w:cs="Tahoma"/>
                <w:b/>
                <w:sz w:val="20"/>
                <w:szCs w:val="20"/>
                <w:lang w:val="it-IT"/>
              </w:rPr>
            </w:pPr>
            <w:proofErr w:type="spellStart"/>
            <w:r w:rsidRPr="007545FC">
              <w:rPr>
                <w:rFonts w:ascii="Tahoma" w:hAnsi="Tahoma" w:cs="Tahoma"/>
                <w:sz w:val="20"/>
                <w:szCs w:val="20"/>
                <w:lang w:val="it-IT"/>
              </w:rPr>
              <w:t>l</w:t>
            </w:r>
            <w:r>
              <w:rPr>
                <w:rFonts w:ascii="Tahoma" w:hAnsi="Tahoma" w:cs="Tahoma"/>
                <w:sz w:val="20"/>
                <w:szCs w:val="20"/>
                <w:lang w:val="it-IT"/>
              </w:rPr>
              <w:t>l</w:t>
            </w:r>
            <w:proofErr w:type="spellEnd"/>
            <w:r w:rsidRPr="007545FC">
              <w:rPr>
                <w:rFonts w:ascii="Tahoma" w:hAnsi="Tahoma" w:cs="Tahoma"/>
                <w:sz w:val="20"/>
                <w:szCs w:val="20"/>
                <w:lang w:val="it-IT"/>
              </w:rPr>
              <w:t xml:space="preserve"> presente bando di selezione è pubblicato all’Albo Online della Libera Università di Bolzano.</w:t>
            </w:r>
          </w:p>
        </w:tc>
        <w:tc>
          <w:tcPr>
            <w:tcW w:w="4943" w:type="dxa"/>
            <w:tcBorders>
              <w:top w:val="nil"/>
              <w:left w:val="nil"/>
              <w:bottom w:val="nil"/>
              <w:right w:val="nil"/>
            </w:tcBorders>
          </w:tcPr>
          <w:p w14:paraId="6D822B09" w14:textId="53B1FE83" w:rsidR="00DF7CA0" w:rsidRPr="007545FC" w:rsidRDefault="00DF7CA0" w:rsidP="00DF7CA0">
            <w:pPr>
              <w:spacing w:before="120" w:after="120" w:line="240" w:lineRule="auto"/>
              <w:jc w:val="both"/>
              <w:rPr>
                <w:rFonts w:ascii="Tahoma" w:hAnsi="Tahoma" w:cs="Tahoma"/>
                <w:b/>
                <w:iCs/>
                <w:sz w:val="20"/>
                <w:szCs w:val="20"/>
              </w:rPr>
            </w:pPr>
            <w:r w:rsidRPr="007545FC">
              <w:rPr>
                <w:rFonts w:ascii="Tahoma" w:hAnsi="Tahoma" w:cs="Tahoma"/>
                <w:b/>
                <w:iCs/>
                <w:sz w:val="20"/>
                <w:szCs w:val="20"/>
              </w:rPr>
              <w:t>13. Veröffentlichung</w:t>
            </w:r>
          </w:p>
          <w:p w14:paraId="5E4579C6" w14:textId="208C560B" w:rsidR="00DF7CA0" w:rsidRPr="007545FC" w:rsidRDefault="00DF7CA0" w:rsidP="00DF7CA0">
            <w:pPr>
              <w:pStyle w:val="Kopfzeile"/>
              <w:tabs>
                <w:tab w:val="clear" w:pos="4680"/>
                <w:tab w:val="clear" w:pos="9360"/>
              </w:tabs>
              <w:spacing w:before="120" w:after="120" w:line="240" w:lineRule="auto"/>
              <w:jc w:val="both"/>
              <w:rPr>
                <w:rFonts w:ascii="Tahoma" w:hAnsi="Tahoma" w:cs="Tahoma"/>
                <w:b/>
                <w:bCs/>
                <w:sz w:val="20"/>
                <w:szCs w:val="20"/>
              </w:rPr>
            </w:pPr>
            <w:r w:rsidRPr="007545FC">
              <w:rPr>
                <w:rFonts w:ascii="Tahoma" w:hAnsi="Tahoma" w:cs="Tahoma"/>
                <w:sz w:val="20"/>
                <w:szCs w:val="20"/>
              </w:rPr>
              <w:t>Die vorliegende Ausschreibung ist in der digitalen Amtstafel der Freien Universität Bozen veröffentlicht</w:t>
            </w:r>
          </w:p>
        </w:tc>
      </w:tr>
      <w:tr w:rsidR="00DF7CA0" w:rsidRPr="00E97564" w14:paraId="464BC1B2" w14:textId="77777777" w:rsidTr="0099689B">
        <w:trPr>
          <w:trHeight w:val="405"/>
          <w:jc w:val="center"/>
        </w:trPr>
        <w:tc>
          <w:tcPr>
            <w:tcW w:w="4947" w:type="dxa"/>
            <w:tcBorders>
              <w:top w:val="nil"/>
              <w:left w:val="nil"/>
              <w:bottom w:val="nil"/>
              <w:right w:val="nil"/>
            </w:tcBorders>
          </w:tcPr>
          <w:p w14:paraId="02789003" w14:textId="6910AF07" w:rsidR="00DF7CA0" w:rsidRPr="007545FC" w:rsidRDefault="00DF7CA0" w:rsidP="00DF7CA0">
            <w:pPr>
              <w:pStyle w:val="Kopfzeile"/>
              <w:tabs>
                <w:tab w:val="clear" w:pos="4680"/>
                <w:tab w:val="clear" w:pos="9360"/>
                <w:tab w:val="left" w:pos="34"/>
              </w:tabs>
              <w:spacing w:before="120" w:after="120" w:line="240" w:lineRule="auto"/>
              <w:jc w:val="both"/>
              <w:rPr>
                <w:rFonts w:ascii="Tahoma" w:hAnsi="Tahoma" w:cs="Tahoma"/>
                <w:b/>
                <w:sz w:val="20"/>
                <w:szCs w:val="20"/>
                <w:lang w:val="it-IT"/>
              </w:rPr>
            </w:pPr>
            <w:r w:rsidRPr="007545FC">
              <w:rPr>
                <w:rFonts w:ascii="Tahoma" w:hAnsi="Tahoma" w:cs="Tahoma"/>
                <w:b/>
                <w:sz w:val="20"/>
                <w:szCs w:val="20"/>
                <w:lang w:val="it-IT"/>
              </w:rPr>
              <w:t>14. Il responsabile del procedimento</w:t>
            </w:r>
          </w:p>
          <w:p w14:paraId="6695F927" w14:textId="76359ACC" w:rsidR="00DF7CA0" w:rsidRPr="007545FC" w:rsidRDefault="00DF7CA0" w:rsidP="00DF7CA0">
            <w:pPr>
              <w:pStyle w:val="Textkrper"/>
              <w:widowControl w:val="0"/>
              <w:tabs>
                <w:tab w:val="left" w:pos="465"/>
              </w:tabs>
              <w:kinsoku w:val="0"/>
              <w:overflowPunct w:val="0"/>
              <w:autoSpaceDE w:val="0"/>
              <w:autoSpaceDN w:val="0"/>
              <w:adjustRightInd w:val="0"/>
              <w:spacing w:before="120" w:after="120"/>
              <w:rPr>
                <w:rFonts w:ascii="Tahoma" w:hAnsi="Tahoma" w:cs="Tahoma"/>
                <w:i/>
                <w:sz w:val="20"/>
                <w:lang w:val="it-IT"/>
              </w:rPr>
            </w:pPr>
            <w:r w:rsidRPr="007545FC">
              <w:rPr>
                <w:rFonts w:ascii="Tahoma" w:hAnsi="Tahoma" w:cs="Tahoma"/>
                <w:sz w:val="20"/>
                <w:lang w:val="it-IT"/>
              </w:rPr>
              <w:t>Ai sensi della legge 7 agosto 1990, n. 241 e successive modificazioni e integrazioni, il responsabile del procedimento di cui al presente bando è il Responsabile della Segreteria di Facoltà, Maria Magdalena Vigl, piazza Università 5, 39100 Bolzano, Tel. +39 0471 01700</w:t>
            </w:r>
            <w:r>
              <w:rPr>
                <w:rFonts w:ascii="Tahoma" w:hAnsi="Tahoma" w:cs="Tahoma"/>
                <w:sz w:val="20"/>
                <w:lang w:val="it-IT"/>
              </w:rPr>
              <w:t>0</w:t>
            </w:r>
            <w:r w:rsidRPr="007545FC">
              <w:rPr>
                <w:rFonts w:ascii="Tahoma" w:hAnsi="Tahoma" w:cs="Tahoma"/>
                <w:sz w:val="20"/>
                <w:lang w:val="it-IT"/>
              </w:rPr>
              <w:t xml:space="preserve">, e-mail: </w:t>
            </w:r>
            <w:hyperlink r:id="rId8">
              <w:r w:rsidRPr="00F13C91">
                <w:rPr>
                  <w:rStyle w:val="InternetLink"/>
                  <w:rFonts w:ascii="Tahoma" w:hAnsi="Tahoma" w:cs="Tahoma"/>
                  <w:sz w:val="20"/>
                  <w:u w:val="none"/>
                </w:rPr>
                <w:t>Recruitment_FaST@unibz.it</w:t>
              </w:r>
            </w:hyperlink>
          </w:p>
        </w:tc>
        <w:tc>
          <w:tcPr>
            <w:tcW w:w="4943" w:type="dxa"/>
            <w:tcBorders>
              <w:top w:val="nil"/>
              <w:left w:val="nil"/>
              <w:bottom w:val="nil"/>
              <w:right w:val="nil"/>
            </w:tcBorders>
          </w:tcPr>
          <w:p w14:paraId="2B95C8B7" w14:textId="63474BDA" w:rsidR="00DF7CA0" w:rsidRPr="007545FC" w:rsidRDefault="00DF7CA0" w:rsidP="00DF7CA0">
            <w:pPr>
              <w:pStyle w:val="Kopfzeile"/>
              <w:tabs>
                <w:tab w:val="clear" w:pos="4680"/>
                <w:tab w:val="clear" w:pos="9360"/>
              </w:tabs>
              <w:spacing w:before="120" w:after="120" w:line="240" w:lineRule="auto"/>
              <w:jc w:val="both"/>
              <w:rPr>
                <w:rFonts w:ascii="Tahoma" w:hAnsi="Tahoma" w:cs="Tahoma"/>
                <w:b/>
                <w:sz w:val="20"/>
                <w:szCs w:val="20"/>
              </w:rPr>
            </w:pPr>
            <w:r w:rsidRPr="007545FC">
              <w:rPr>
                <w:rFonts w:ascii="Tahoma" w:hAnsi="Tahoma" w:cs="Tahoma"/>
                <w:b/>
                <w:snapToGrid w:val="0"/>
                <w:sz w:val="20"/>
                <w:szCs w:val="20"/>
              </w:rPr>
              <w:t>14. Verfahrensverantwortliche</w:t>
            </w:r>
          </w:p>
          <w:p w14:paraId="22843E03" w14:textId="64F1FAFC" w:rsidR="00DF7CA0" w:rsidRPr="002C0113" w:rsidRDefault="00DF7CA0" w:rsidP="00DF7CA0">
            <w:pPr>
              <w:pStyle w:val="Textkrper"/>
              <w:widowControl w:val="0"/>
              <w:tabs>
                <w:tab w:val="left" w:pos="465"/>
              </w:tabs>
              <w:kinsoku w:val="0"/>
              <w:overflowPunct w:val="0"/>
              <w:autoSpaceDE w:val="0"/>
              <w:autoSpaceDN w:val="0"/>
              <w:adjustRightInd w:val="0"/>
              <w:spacing w:before="120" w:after="120"/>
              <w:rPr>
                <w:rFonts w:ascii="Tahoma" w:hAnsi="Tahoma" w:cs="Tahoma"/>
                <w:i/>
                <w:sz w:val="20"/>
              </w:rPr>
            </w:pPr>
            <w:r w:rsidRPr="007545FC">
              <w:rPr>
                <w:rFonts w:ascii="Tahoma" w:hAnsi="Tahoma" w:cs="Tahoma"/>
                <w:sz w:val="20"/>
              </w:rPr>
              <w:t xml:space="preserve">Gemäß Gesetz Nr. 241 vom 7. August 1990 und nachfolgenden Änderungen bzw. Ergänzungen, ist der Leiter des Fakultätssekretariats, Frau </w:t>
            </w:r>
            <w:r w:rsidRPr="00F13C91">
              <w:rPr>
                <w:rFonts w:ascii="Tahoma" w:hAnsi="Tahoma" w:cs="Tahoma"/>
                <w:sz w:val="20"/>
              </w:rPr>
              <w:t>Maria Magdalena Vigl</w:t>
            </w:r>
            <w:r w:rsidRPr="007545FC">
              <w:rPr>
                <w:rFonts w:ascii="Tahoma" w:hAnsi="Tahoma" w:cs="Tahoma"/>
                <w:sz w:val="20"/>
              </w:rPr>
              <w:t>, der Verfahrensverantwortliche, Universitätsplatz 5, 39100 Bozen, Tel. +39 0471 01700</w:t>
            </w:r>
            <w:r>
              <w:rPr>
                <w:rFonts w:ascii="Tahoma" w:hAnsi="Tahoma" w:cs="Tahoma"/>
                <w:sz w:val="20"/>
              </w:rPr>
              <w:t>0</w:t>
            </w:r>
            <w:r w:rsidRPr="007545FC">
              <w:rPr>
                <w:rFonts w:ascii="Tahoma" w:hAnsi="Tahoma" w:cs="Tahoma"/>
                <w:sz w:val="20"/>
              </w:rPr>
              <w:t xml:space="preserve">, </w:t>
            </w:r>
            <w:proofErr w:type="spellStart"/>
            <w:r w:rsidRPr="007545FC">
              <w:rPr>
                <w:rFonts w:ascii="Tahoma" w:hAnsi="Tahoma" w:cs="Tahoma"/>
                <w:sz w:val="20"/>
              </w:rPr>
              <w:t>e-mail</w:t>
            </w:r>
            <w:proofErr w:type="spellEnd"/>
            <w:r w:rsidRPr="007545FC">
              <w:rPr>
                <w:rFonts w:ascii="Tahoma" w:hAnsi="Tahoma" w:cs="Tahoma"/>
                <w:sz w:val="20"/>
              </w:rPr>
              <w:t xml:space="preserve">: </w:t>
            </w:r>
            <w:hyperlink r:id="rId9">
              <w:r w:rsidRPr="00F13C91">
                <w:rPr>
                  <w:rStyle w:val="InternetLink"/>
                  <w:rFonts w:ascii="Tahoma" w:hAnsi="Tahoma" w:cs="Tahoma"/>
                  <w:sz w:val="20"/>
                  <w:u w:val="none"/>
                </w:rPr>
                <w:t>Recruitment_FaST@unibz.it</w:t>
              </w:r>
            </w:hyperlink>
          </w:p>
        </w:tc>
      </w:tr>
      <w:tr w:rsidR="00DF7CA0" w:rsidRPr="00581004" w14:paraId="4F7AFB65" w14:textId="77777777" w:rsidTr="002219C4">
        <w:trPr>
          <w:jc w:val="center"/>
        </w:trPr>
        <w:tc>
          <w:tcPr>
            <w:tcW w:w="9890" w:type="dxa"/>
            <w:gridSpan w:val="2"/>
            <w:tcBorders>
              <w:top w:val="nil"/>
              <w:left w:val="nil"/>
              <w:bottom w:val="nil"/>
              <w:right w:val="nil"/>
            </w:tcBorders>
          </w:tcPr>
          <w:p w14:paraId="1EB93FEF" w14:textId="336EF156" w:rsidR="00DF7CA0" w:rsidRPr="00F34F94" w:rsidRDefault="00DF7CA0" w:rsidP="00DF7CA0">
            <w:pPr>
              <w:spacing w:before="120" w:after="120" w:line="240" w:lineRule="auto"/>
              <w:rPr>
                <w:rFonts w:ascii="Tahoma" w:eastAsia="Times New Roman" w:hAnsi="Tahoma" w:cs="Tahoma"/>
                <w:sz w:val="20"/>
                <w:szCs w:val="20"/>
                <w:lang w:val="it-IT" w:eastAsia="de-DE"/>
              </w:rPr>
            </w:pPr>
          </w:p>
          <w:p w14:paraId="7EF8E928" w14:textId="583756BA" w:rsidR="00DF7CA0" w:rsidRPr="00792685" w:rsidRDefault="00DF7CA0" w:rsidP="00DF7CA0">
            <w:pPr>
              <w:spacing w:before="120" w:after="120" w:line="240" w:lineRule="auto"/>
              <w:jc w:val="center"/>
              <w:rPr>
                <w:rFonts w:ascii="Tahoma" w:eastAsia="Times New Roman" w:hAnsi="Tahoma" w:cs="Tahoma"/>
                <w:sz w:val="20"/>
                <w:szCs w:val="20"/>
                <w:lang w:val="it-IT" w:eastAsia="de-DE"/>
              </w:rPr>
            </w:pPr>
            <w:r>
              <w:rPr>
                <w:rFonts w:ascii="Tahoma" w:eastAsia="Times New Roman" w:hAnsi="Tahoma" w:cs="Tahoma"/>
                <w:sz w:val="20"/>
                <w:szCs w:val="20"/>
                <w:lang w:val="it-IT" w:eastAsia="de-DE"/>
              </w:rPr>
              <w:t>Il Preside/</w:t>
            </w:r>
            <w:proofErr w:type="spellStart"/>
            <w:r>
              <w:rPr>
                <w:rFonts w:ascii="Tahoma" w:eastAsia="Times New Roman" w:hAnsi="Tahoma" w:cs="Tahoma"/>
                <w:sz w:val="20"/>
                <w:szCs w:val="20"/>
                <w:lang w:val="it-IT" w:eastAsia="de-DE"/>
              </w:rPr>
              <w:t>Der</w:t>
            </w:r>
            <w:proofErr w:type="spellEnd"/>
            <w:r>
              <w:rPr>
                <w:rFonts w:ascii="Tahoma" w:eastAsia="Times New Roman" w:hAnsi="Tahoma" w:cs="Tahoma"/>
                <w:sz w:val="20"/>
                <w:szCs w:val="20"/>
                <w:lang w:val="it-IT" w:eastAsia="de-DE"/>
              </w:rPr>
              <w:t xml:space="preserve"> </w:t>
            </w:r>
            <w:proofErr w:type="spellStart"/>
            <w:r>
              <w:rPr>
                <w:rFonts w:ascii="Tahoma" w:eastAsia="Times New Roman" w:hAnsi="Tahoma" w:cs="Tahoma"/>
                <w:sz w:val="20"/>
                <w:szCs w:val="20"/>
                <w:lang w:val="it-IT" w:eastAsia="de-DE"/>
              </w:rPr>
              <w:t>Dekan</w:t>
            </w:r>
            <w:proofErr w:type="spellEnd"/>
            <w:r>
              <w:rPr>
                <w:rFonts w:ascii="Tahoma" w:eastAsia="Times New Roman" w:hAnsi="Tahoma" w:cs="Tahoma"/>
                <w:sz w:val="20"/>
                <w:szCs w:val="20"/>
                <w:lang w:val="it-IT" w:eastAsia="de-DE"/>
              </w:rPr>
              <w:br/>
              <w:t xml:space="preserve">Prof. </w:t>
            </w:r>
            <w:r>
              <w:rPr>
                <w:rFonts w:ascii="Tahoma" w:eastAsia="Times New Roman" w:hAnsi="Tahoma" w:cs="Tahoma"/>
                <w:sz w:val="20"/>
                <w:szCs w:val="24"/>
                <w:lang w:val="it-IT" w:eastAsia="de-DE"/>
              </w:rPr>
              <w:t xml:space="preserve">Marco Gobbetti </w:t>
            </w:r>
          </w:p>
        </w:tc>
      </w:tr>
      <w:tr w:rsidR="00DF7CA0" w:rsidRPr="00516C1C" w14:paraId="2E807BBC" w14:textId="77777777" w:rsidTr="002219C4">
        <w:trPr>
          <w:jc w:val="center"/>
        </w:trPr>
        <w:tc>
          <w:tcPr>
            <w:tcW w:w="9890" w:type="dxa"/>
            <w:gridSpan w:val="2"/>
            <w:tcBorders>
              <w:top w:val="nil"/>
              <w:left w:val="nil"/>
              <w:bottom w:val="nil"/>
              <w:right w:val="nil"/>
            </w:tcBorders>
          </w:tcPr>
          <w:p w14:paraId="1C1A49AE" w14:textId="77777777" w:rsidR="00DF7CA0" w:rsidRPr="00516C1C" w:rsidRDefault="00DF7CA0" w:rsidP="00DF7CA0">
            <w:pPr>
              <w:spacing w:before="120" w:after="120" w:line="240" w:lineRule="auto"/>
              <w:jc w:val="center"/>
              <w:rPr>
                <w:rFonts w:ascii="Tahoma" w:eastAsia="Times New Roman" w:hAnsi="Tahoma" w:cs="Tahoma"/>
                <w:sz w:val="16"/>
                <w:szCs w:val="16"/>
                <w:lang w:val="it-IT" w:eastAsia="de-DE"/>
              </w:rPr>
            </w:pPr>
            <w:r w:rsidRPr="00516C1C">
              <w:rPr>
                <w:rFonts w:ascii="Tahoma" w:eastAsia="Times New Roman" w:hAnsi="Tahoma" w:cs="Tahoma"/>
                <w:sz w:val="16"/>
                <w:szCs w:val="16"/>
                <w:lang w:val="it-IT" w:eastAsia="de-DE"/>
              </w:rPr>
              <w:t xml:space="preserve">Firmato digitalmente / Digital </w:t>
            </w:r>
            <w:proofErr w:type="spellStart"/>
            <w:r w:rsidRPr="00516C1C">
              <w:rPr>
                <w:rFonts w:ascii="Tahoma" w:eastAsia="Times New Roman" w:hAnsi="Tahoma" w:cs="Tahoma"/>
                <w:sz w:val="16"/>
                <w:szCs w:val="16"/>
                <w:lang w:val="it-IT" w:eastAsia="de-DE"/>
              </w:rPr>
              <w:t>unterzeichnet</w:t>
            </w:r>
            <w:proofErr w:type="spellEnd"/>
          </w:p>
        </w:tc>
      </w:tr>
      <w:tr w:rsidR="00DF7CA0" w:rsidRPr="00792685" w14:paraId="2057478E" w14:textId="77777777" w:rsidTr="0099689B">
        <w:trPr>
          <w:jc w:val="center"/>
        </w:trPr>
        <w:tc>
          <w:tcPr>
            <w:tcW w:w="4947" w:type="dxa"/>
            <w:tcBorders>
              <w:top w:val="nil"/>
              <w:left w:val="nil"/>
              <w:bottom w:val="nil"/>
              <w:right w:val="nil"/>
            </w:tcBorders>
            <w:hideMark/>
          </w:tcPr>
          <w:p w14:paraId="2C0814EB" w14:textId="1564A3D0" w:rsidR="00DF7CA0" w:rsidRPr="00792685" w:rsidRDefault="00DF7CA0" w:rsidP="00DF7CA0">
            <w:pPr>
              <w:spacing w:before="120" w:after="120" w:line="240" w:lineRule="auto"/>
              <w:jc w:val="both"/>
              <w:rPr>
                <w:rFonts w:ascii="Tahoma" w:eastAsia="Times New Roman" w:hAnsi="Tahoma" w:cs="Tahoma"/>
                <w:sz w:val="20"/>
                <w:szCs w:val="20"/>
                <w:lang w:val="it-IT" w:eastAsia="de-DE"/>
              </w:rPr>
            </w:pPr>
          </w:p>
          <w:p w14:paraId="50ED1417" w14:textId="77777777" w:rsidR="00DF7CA0" w:rsidRPr="00792685" w:rsidRDefault="00DF7CA0" w:rsidP="00DF7CA0">
            <w:pPr>
              <w:spacing w:before="120" w:after="120" w:line="240" w:lineRule="auto"/>
              <w:jc w:val="both"/>
              <w:rPr>
                <w:rFonts w:ascii="Tahoma" w:eastAsia="Times New Roman" w:hAnsi="Tahoma" w:cs="Tahoma"/>
                <w:sz w:val="20"/>
                <w:szCs w:val="20"/>
                <w:lang w:val="it-IT" w:eastAsia="de-DE"/>
              </w:rPr>
            </w:pPr>
          </w:p>
          <w:p w14:paraId="215DD385" w14:textId="6567FDC3" w:rsidR="00DF7CA0" w:rsidRPr="00792685" w:rsidRDefault="00DF7CA0" w:rsidP="00DF7CA0">
            <w:pPr>
              <w:spacing w:before="120" w:after="120" w:line="240" w:lineRule="auto"/>
              <w:jc w:val="both"/>
              <w:rPr>
                <w:rFonts w:ascii="Tahoma" w:eastAsia="Times New Roman" w:hAnsi="Tahoma" w:cs="Tahoma"/>
                <w:sz w:val="20"/>
                <w:szCs w:val="20"/>
                <w:lang w:val="it-IT" w:eastAsia="de-DE"/>
              </w:rPr>
            </w:pPr>
            <w:r w:rsidRPr="00792685">
              <w:rPr>
                <w:rFonts w:ascii="Tahoma" w:eastAsia="Times New Roman" w:hAnsi="Tahoma" w:cs="Tahoma"/>
                <w:sz w:val="20"/>
                <w:szCs w:val="20"/>
                <w:lang w:val="it-IT" w:eastAsia="de-DE"/>
              </w:rPr>
              <w:t>Bolzano, data della firma digitale</w:t>
            </w:r>
          </w:p>
        </w:tc>
        <w:tc>
          <w:tcPr>
            <w:tcW w:w="4943" w:type="dxa"/>
            <w:tcBorders>
              <w:top w:val="nil"/>
              <w:left w:val="nil"/>
              <w:bottom w:val="nil"/>
              <w:right w:val="nil"/>
            </w:tcBorders>
            <w:hideMark/>
          </w:tcPr>
          <w:p w14:paraId="79CF1649" w14:textId="548C800C" w:rsidR="00DF7CA0" w:rsidRPr="00792685" w:rsidRDefault="00DF7CA0" w:rsidP="00DF7CA0">
            <w:pPr>
              <w:spacing w:before="120" w:after="120" w:line="240" w:lineRule="auto"/>
              <w:jc w:val="both"/>
              <w:rPr>
                <w:rFonts w:ascii="Tahoma" w:eastAsia="Times New Roman" w:hAnsi="Tahoma" w:cs="Tahoma"/>
                <w:sz w:val="20"/>
                <w:szCs w:val="20"/>
                <w:lang w:val="it-IT" w:eastAsia="de-DE"/>
              </w:rPr>
            </w:pPr>
          </w:p>
          <w:p w14:paraId="2D1937F5" w14:textId="77777777" w:rsidR="00DF7CA0" w:rsidRPr="00792685" w:rsidRDefault="00DF7CA0" w:rsidP="00DF7CA0">
            <w:pPr>
              <w:spacing w:before="120" w:after="120" w:line="240" w:lineRule="auto"/>
              <w:jc w:val="both"/>
              <w:rPr>
                <w:rFonts w:ascii="Tahoma" w:eastAsia="Times New Roman" w:hAnsi="Tahoma" w:cs="Tahoma"/>
                <w:sz w:val="20"/>
                <w:szCs w:val="20"/>
                <w:lang w:val="it-IT" w:eastAsia="de-DE"/>
              </w:rPr>
            </w:pPr>
          </w:p>
          <w:p w14:paraId="0AD90937" w14:textId="574AC6A4" w:rsidR="00DF7CA0" w:rsidRPr="00792685" w:rsidRDefault="00DF7CA0" w:rsidP="00DF7CA0">
            <w:pPr>
              <w:spacing w:before="120" w:after="120" w:line="240" w:lineRule="auto"/>
              <w:jc w:val="both"/>
              <w:rPr>
                <w:rFonts w:ascii="Tahoma" w:eastAsia="Times New Roman" w:hAnsi="Tahoma" w:cs="Tahoma"/>
                <w:sz w:val="20"/>
                <w:szCs w:val="20"/>
                <w:lang w:eastAsia="de-DE"/>
              </w:rPr>
            </w:pPr>
            <w:r w:rsidRPr="00792685">
              <w:rPr>
                <w:rFonts w:ascii="Tahoma" w:eastAsia="Times New Roman" w:hAnsi="Tahoma" w:cs="Tahoma"/>
                <w:sz w:val="20"/>
                <w:szCs w:val="20"/>
                <w:lang w:eastAsia="de-DE"/>
              </w:rPr>
              <w:t>Bozen, Datum der digitale</w:t>
            </w:r>
            <w:r>
              <w:rPr>
                <w:rFonts w:ascii="Tahoma" w:eastAsia="Times New Roman" w:hAnsi="Tahoma" w:cs="Tahoma"/>
                <w:sz w:val="20"/>
                <w:szCs w:val="20"/>
                <w:lang w:eastAsia="de-DE"/>
              </w:rPr>
              <w:t>n</w:t>
            </w:r>
            <w:r w:rsidRPr="00792685">
              <w:rPr>
                <w:rFonts w:ascii="Tahoma" w:eastAsia="Times New Roman" w:hAnsi="Tahoma" w:cs="Tahoma"/>
                <w:sz w:val="20"/>
                <w:szCs w:val="20"/>
                <w:lang w:eastAsia="de-DE"/>
              </w:rPr>
              <w:t xml:space="preserve"> Unterschrift</w:t>
            </w:r>
          </w:p>
        </w:tc>
      </w:tr>
      <w:tr w:rsidR="00DF7CA0" w:rsidRPr="00A470E3" w14:paraId="31576DE1" w14:textId="77777777" w:rsidTr="0099689B">
        <w:trPr>
          <w:jc w:val="center"/>
        </w:trPr>
        <w:tc>
          <w:tcPr>
            <w:tcW w:w="4947" w:type="dxa"/>
            <w:tcBorders>
              <w:top w:val="nil"/>
              <w:left w:val="nil"/>
              <w:bottom w:val="nil"/>
              <w:right w:val="nil"/>
            </w:tcBorders>
          </w:tcPr>
          <w:p w14:paraId="6E6FB2ED" w14:textId="77777777" w:rsidR="00DF7CA0" w:rsidRPr="00A470E3" w:rsidRDefault="00DF7CA0" w:rsidP="00DF7CA0">
            <w:pPr>
              <w:spacing w:before="120" w:after="120" w:line="240" w:lineRule="auto"/>
              <w:jc w:val="both"/>
              <w:rPr>
                <w:rFonts w:ascii="Tahoma" w:eastAsia="Times New Roman" w:hAnsi="Tahoma" w:cs="Tahoma"/>
                <w:sz w:val="16"/>
                <w:szCs w:val="16"/>
                <w:lang w:val="it-IT" w:eastAsia="de-DE"/>
              </w:rPr>
            </w:pPr>
            <w:r w:rsidRPr="00A470E3">
              <w:rPr>
                <w:rFonts w:ascii="Tahoma" w:hAnsi="Tahoma" w:cs="Tahoma"/>
                <w:sz w:val="16"/>
                <w:szCs w:val="16"/>
                <w:lang w:val="it-IT" w:eastAsia="de-DE"/>
              </w:rPr>
              <w:t>Avverso il presente atto amministrativo è ammesso ricorso al Tribunale di Giustizia Amministrativa di Bolzano entro 60 giorni dalla notifica o dalla pubblicazione dello stesso</w:t>
            </w:r>
          </w:p>
        </w:tc>
        <w:tc>
          <w:tcPr>
            <w:tcW w:w="4943" w:type="dxa"/>
            <w:tcBorders>
              <w:top w:val="nil"/>
              <w:left w:val="nil"/>
              <w:bottom w:val="nil"/>
              <w:right w:val="nil"/>
            </w:tcBorders>
          </w:tcPr>
          <w:p w14:paraId="7CAA6155" w14:textId="77777777" w:rsidR="00DF7CA0" w:rsidRPr="00A470E3" w:rsidRDefault="00DF7CA0" w:rsidP="00DF7CA0">
            <w:pPr>
              <w:spacing w:before="120" w:after="120" w:line="240" w:lineRule="auto"/>
              <w:jc w:val="both"/>
              <w:rPr>
                <w:rFonts w:ascii="Tahoma" w:eastAsia="Times New Roman" w:hAnsi="Tahoma" w:cs="Tahoma"/>
                <w:sz w:val="16"/>
                <w:szCs w:val="16"/>
                <w:lang w:eastAsia="de-DE"/>
              </w:rPr>
            </w:pPr>
            <w:r w:rsidRPr="00A470E3">
              <w:rPr>
                <w:rFonts w:ascii="Tahoma" w:hAnsi="Tahoma" w:cs="Tahoma"/>
                <w:sz w:val="16"/>
                <w:szCs w:val="16"/>
                <w:lang w:eastAsia="de-DE"/>
              </w:rPr>
              <w:t>Gegen diesen Verwaltungsakt kann innerhalb von 60 Tagen ab dessen Zustellung oder Veröffentlichung Rekurs vor dem Verwaltungsgericht Bozen erhoben werden</w:t>
            </w:r>
          </w:p>
        </w:tc>
      </w:tr>
    </w:tbl>
    <w:p w14:paraId="60061E4C" w14:textId="77777777" w:rsidR="0011529F" w:rsidRPr="00792685" w:rsidRDefault="0011529F">
      <w:pPr>
        <w:rPr>
          <w:rFonts w:ascii="Tahoma" w:hAnsi="Tahoma" w:cs="Tahoma"/>
          <w:sz w:val="20"/>
          <w:szCs w:val="20"/>
        </w:rPr>
      </w:pPr>
    </w:p>
    <w:sectPr w:rsidR="0011529F" w:rsidRPr="00792685" w:rsidSect="00DA025F">
      <w:headerReference w:type="even" r:id="rId10"/>
      <w:headerReference w:type="default" r:id="rId11"/>
      <w:footerReference w:type="even" r:id="rId12"/>
      <w:footerReference w:type="default" r:id="rId13"/>
      <w:headerReference w:type="first" r:id="rId14"/>
      <w:footerReference w:type="first" r:id="rId15"/>
      <w:pgSz w:w="11907" w:h="16840" w:code="9"/>
      <w:pgMar w:top="2552"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FD82AC" w14:textId="77777777" w:rsidR="00D06A9D" w:rsidRDefault="00D06A9D" w:rsidP="00FB24F0">
      <w:pPr>
        <w:spacing w:after="0" w:line="240" w:lineRule="auto"/>
      </w:pPr>
      <w:r>
        <w:separator/>
      </w:r>
    </w:p>
  </w:endnote>
  <w:endnote w:type="continuationSeparator" w:id="0">
    <w:p w14:paraId="63242D30" w14:textId="77777777" w:rsidR="00D06A9D" w:rsidRDefault="00D06A9D" w:rsidP="00FB24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jaVu Sans">
    <w:altName w:val="Arial"/>
    <w:charset w:val="00"/>
    <w:family w:val="swiss"/>
    <w:pitch w:val="variable"/>
    <w:sig w:usb0="E7000EFF" w:usb1="5200FDFF" w:usb2="0A242021" w:usb3="00000000" w:csb0="000001BF" w:csb1="00000000"/>
  </w:font>
  <w:font w:name="Meta-Normal">
    <w:altName w:val="Harrington"/>
    <w:charset w:val="00"/>
    <w:family w:val="decorativ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ヒラギノ角ゴ Pro W3">
    <w:altName w:val="Yu Gothic UI"/>
    <w:charset w:val="80"/>
    <w:family w:val="auto"/>
    <w:pitch w:val="variable"/>
    <w:sig w:usb0="00000000" w:usb1="00000000" w:usb2="07040001"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86C05" w14:textId="77777777" w:rsidR="003C744F" w:rsidRDefault="003C744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86FFC" w14:textId="66593FB1" w:rsidR="003C744F" w:rsidRPr="0011529F" w:rsidRDefault="003C744F" w:rsidP="00FB24F0">
    <w:pPr>
      <w:pBdr>
        <w:top w:val="single" w:sz="4" w:space="1" w:color="auto"/>
      </w:pBdr>
      <w:tabs>
        <w:tab w:val="center" w:pos="4536"/>
        <w:tab w:val="right" w:pos="9072"/>
      </w:tabs>
      <w:spacing w:after="0" w:line="240" w:lineRule="auto"/>
      <w:rPr>
        <w:rFonts w:ascii="Tahoma" w:eastAsia="Times New Roman" w:hAnsi="Tahoma" w:cs="Tahoma"/>
        <w:sz w:val="18"/>
        <w:szCs w:val="18"/>
        <w:lang w:eastAsia="de-DE"/>
      </w:rPr>
    </w:pPr>
    <w:r w:rsidRPr="009E60CB">
      <w:rPr>
        <w:rFonts w:ascii="Tahoma" w:eastAsia="Times New Roman" w:hAnsi="Tahoma" w:cs="Tahoma"/>
        <w:sz w:val="18"/>
        <w:szCs w:val="18"/>
        <w:lang w:eastAsia="de-DE"/>
      </w:rPr>
      <w:tab/>
    </w:r>
    <w:r w:rsidRPr="009E60CB">
      <w:rPr>
        <w:rFonts w:ascii="Tahoma" w:eastAsia="Times New Roman" w:hAnsi="Tahoma" w:cs="Tahoma"/>
        <w:sz w:val="18"/>
        <w:szCs w:val="18"/>
        <w:lang w:val="it-IT" w:eastAsia="de-DE"/>
      </w:rPr>
      <w:fldChar w:fldCharType="begin"/>
    </w:r>
    <w:r w:rsidRPr="009E60CB">
      <w:rPr>
        <w:rFonts w:ascii="Tahoma" w:eastAsia="Times New Roman" w:hAnsi="Tahoma" w:cs="Tahoma"/>
        <w:sz w:val="18"/>
        <w:szCs w:val="18"/>
        <w:lang w:eastAsia="de-DE"/>
      </w:rPr>
      <w:instrText xml:space="preserve"> PAGE </w:instrText>
    </w:r>
    <w:r w:rsidRPr="009E60CB">
      <w:rPr>
        <w:rFonts w:ascii="Tahoma" w:eastAsia="Times New Roman" w:hAnsi="Tahoma" w:cs="Tahoma"/>
        <w:sz w:val="18"/>
        <w:szCs w:val="18"/>
        <w:lang w:val="it-IT" w:eastAsia="de-DE"/>
      </w:rPr>
      <w:fldChar w:fldCharType="separate"/>
    </w:r>
    <w:r>
      <w:rPr>
        <w:rFonts w:ascii="Tahoma" w:eastAsia="Times New Roman" w:hAnsi="Tahoma" w:cs="Tahoma"/>
        <w:noProof/>
        <w:sz w:val="18"/>
        <w:szCs w:val="18"/>
        <w:lang w:eastAsia="de-DE"/>
      </w:rPr>
      <w:t>10</w:t>
    </w:r>
    <w:r w:rsidRPr="009E60CB">
      <w:rPr>
        <w:rFonts w:ascii="Tahoma" w:eastAsia="Times New Roman" w:hAnsi="Tahoma" w:cs="Tahoma"/>
        <w:sz w:val="18"/>
        <w:szCs w:val="18"/>
        <w:lang w:val="it-IT" w:eastAsia="de-DE"/>
      </w:rPr>
      <w:fldChar w:fldCharType="end"/>
    </w:r>
    <w:r w:rsidRPr="009E60CB">
      <w:rPr>
        <w:rFonts w:ascii="Tahoma" w:eastAsia="Times New Roman" w:hAnsi="Tahoma" w:cs="Tahoma"/>
        <w:sz w:val="18"/>
        <w:szCs w:val="18"/>
        <w:lang w:eastAsia="de-DE"/>
      </w:rPr>
      <w:t>/</w:t>
    </w:r>
    <w:r w:rsidRPr="009E60CB">
      <w:rPr>
        <w:rFonts w:ascii="Tahoma" w:eastAsia="Times New Roman" w:hAnsi="Tahoma" w:cs="Tahoma"/>
        <w:sz w:val="18"/>
        <w:szCs w:val="18"/>
        <w:lang w:val="it-IT" w:eastAsia="de-DE"/>
      </w:rPr>
      <w:fldChar w:fldCharType="begin"/>
    </w:r>
    <w:r w:rsidRPr="009E60CB">
      <w:rPr>
        <w:rFonts w:ascii="Tahoma" w:eastAsia="Times New Roman" w:hAnsi="Tahoma" w:cs="Tahoma"/>
        <w:sz w:val="18"/>
        <w:szCs w:val="18"/>
        <w:lang w:eastAsia="de-DE"/>
      </w:rPr>
      <w:instrText xml:space="preserve"> NUMPAGES </w:instrText>
    </w:r>
    <w:r w:rsidRPr="009E60CB">
      <w:rPr>
        <w:rFonts w:ascii="Tahoma" w:eastAsia="Times New Roman" w:hAnsi="Tahoma" w:cs="Tahoma"/>
        <w:sz w:val="18"/>
        <w:szCs w:val="18"/>
        <w:lang w:val="it-IT" w:eastAsia="de-DE"/>
      </w:rPr>
      <w:fldChar w:fldCharType="separate"/>
    </w:r>
    <w:r>
      <w:rPr>
        <w:rFonts w:ascii="Tahoma" w:eastAsia="Times New Roman" w:hAnsi="Tahoma" w:cs="Tahoma"/>
        <w:noProof/>
        <w:sz w:val="18"/>
        <w:szCs w:val="18"/>
        <w:lang w:eastAsia="de-DE"/>
      </w:rPr>
      <w:t>10</w:t>
    </w:r>
    <w:r w:rsidRPr="009E60CB">
      <w:rPr>
        <w:rFonts w:ascii="Tahoma" w:eastAsia="Times New Roman" w:hAnsi="Tahoma" w:cs="Tahoma"/>
        <w:sz w:val="18"/>
        <w:szCs w:val="18"/>
        <w:lang w:val="it-IT" w:eastAsia="de-DE"/>
      </w:rPr>
      <w:fldChar w:fldCharType="end"/>
    </w:r>
    <w:r w:rsidRPr="009E60CB">
      <w:rPr>
        <w:rFonts w:ascii="Tahoma" w:eastAsia="Times New Roman" w:hAnsi="Tahoma" w:cs="Tahoma"/>
        <w:sz w:val="18"/>
        <w:szCs w:val="18"/>
        <w:lang w:eastAsia="de-DE"/>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4D5A5" w14:textId="77777777" w:rsidR="003C744F" w:rsidRDefault="003C744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F746B" w14:textId="77777777" w:rsidR="00D06A9D" w:rsidRDefault="00D06A9D" w:rsidP="00FB24F0">
      <w:pPr>
        <w:spacing w:after="0" w:line="240" w:lineRule="auto"/>
      </w:pPr>
      <w:r>
        <w:separator/>
      </w:r>
    </w:p>
  </w:footnote>
  <w:footnote w:type="continuationSeparator" w:id="0">
    <w:p w14:paraId="1C3C0DDE" w14:textId="77777777" w:rsidR="00D06A9D" w:rsidRDefault="00D06A9D" w:rsidP="00FB24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AFD9C" w14:textId="77777777" w:rsidR="003C744F" w:rsidRDefault="003C744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8E6E0" w14:textId="77777777" w:rsidR="003C744F" w:rsidRDefault="003C744F">
    <w:pPr>
      <w:pStyle w:val="Kopfzeile"/>
    </w:pPr>
    <w:r w:rsidRPr="009E60CB">
      <w:rPr>
        <w:noProof/>
      </w:rPr>
      <w:drawing>
        <wp:anchor distT="0" distB="0" distL="114300" distR="114300" simplePos="0" relativeHeight="251657728" behindDoc="0" locked="0" layoutInCell="1" allowOverlap="1" wp14:anchorId="0B429D37" wp14:editId="15960074">
          <wp:simplePos x="0" y="0"/>
          <wp:positionH relativeFrom="column">
            <wp:posOffset>-342900</wp:posOffset>
          </wp:positionH>
          <wp:positionV relativeFrom="paragraph">
            <wp:posOffset>-178435</wp:posOffset>
          </wp:positionV>
          <wp:extent cx="3632200" cy="1123315"/>
          <wp:effectExtent l="0" t="0" r="0" b="0"/>
          <wp:wrapSquare wrapText="bothSides"/>
          <wp:docPr id="1" name="Picture 1" descr="unibz-logo-black_OL_University Ladin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bz-logo-black_OL_University Ladin (Blu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32200" cy="11233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B0818" w14:textId="77777777" w:rsidR="003C744F" w:rsidRDefault="003C744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singleLevel"/>
    <w:tmpl w:val="00000006"/>
    <w:name w:val="WW8Num6"/>
    <w:lvl w:ilvl="0">
      <w:start w:val="1"/>
      <w:numFmt w:val="decimal"/>
      <w:lvlText w:val="%1)"/>
      <w:lvlJc w:val="left"/>
      <w:pPr>
        <w:tabs>
          <w:tab w:val="num" w:pos="0"/>
        </w:tabs>
        <w:ind w:left="720" w:hanging="360"/>
      </w:pPr>
      <w:rPr>
        <w:rFonts w:cs="Tahoma"/>
      </w:rPr>
    </w:lvl>
  </w:abstractNum>
  <w:abstractNum w:abstractNumId="1" w15:restartNumberingAfterBreak="0">
    <w:nsid w:val="00000010"/>
    <w:multiLevelType w:val="multilevel"/>
    <w:tmpl w:val="00000010"/>
    <w:name w:val="WW8Num17"/>
    <w:lvl w:ilvl="0">
      <w:start w:val="1"/>
      <w:numFmt w:val="decimal"/>
      <w:lvlText w:val="%1)"/>
      <w:lvlJc w:val="left"/>
      <w:pPr>
        <w:tabs>
          <w:tab w:val="num" w:pos="0"/>
        </w:tabs>
        <w:ind w:left="360" w:hanging="360"/>
      </w:pPr>
      <w:rPr>
        <w:rFonts w:ascii="Tahoma" w:hAnsi="Tahoma" w:cs="Tahoma"/>
        <w:bCs/>
        <w:sz w:val="20"/>
        <w:lang w:val="de-DE"/>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 w15:restartNumberingAfterBreak="0">
    <w:nsid w:val="02FB087E"/>
    <w:multiLevelType w:val="multilevel"/>
    <w:tmpl w:val="AA782EC8"/>
    <w:lvl w:ilvl="0">
      <w:start w:val="1"/>
      <w:numFmt w:val="decimal"/>
      <w:lvlText w:val="%1)"/>
      <w:lvlJc w:val="left"/>
      <w:pPr>
        <w:ind w:left="360" w:hanging="360"/>
      </w:pPr>
      <w:rPr>
        <w:rFonts w:ascii="Arial" w:hAnsi="Arial" w:cs="Arial" w:hint="default"/>
        <w:b w:val="0"/>
        <w:bCs w:val="0"/>
        <w:sz w:val="20"/>
        <w:lang w:val="de-DE"/>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14A8344B"/>
    <w:multiLevelType w:val="hybridMultilevel"/>
    <w:tmpl w:val="9B7EC00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F42E17"/>
    <w:multiLevelType w:val="hybridMultilevel"/>
    <w:tmpl w:val="2D081B3A"/>
    <w:lvl w:ilvl="0" w:tplc="79402524">
      <w:start w:val="1"/>
      <w:numFmt w:val="decimal"/>
      <w:lvlText w:val="%1)"/>
      <w:lvlJc w:val="left"/>
      <w:pPr>
        <w:tabs>
          <w:tab w:val="num" w:pos="795"/>
        </w:tabs>
        <w:ind w:left="795" w:hanging="43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FDF6B81"/>
    <w:multiLevelType w:val="hybridMultilevel"/>
    <w:tmpl w:val="2962DDB4"/>
    <w:lvl w:ilvl="0" w:tplc="61E86D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7D06DD"/>
    <w:multiLevelType w:val="hybridMultilevel"/>
    <w:tmpl w:val="E52EC0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B01B5D"/>
    <w:multiLevelType w:val="hybridMultilevel"/>
    <w:tmpl w:val="21621F5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91366BC"/>
    <w:multiLevelType w:val="hybridMultilevel"/>
    <w:tmpl w:val="EDEAB96A"/>
    <w:lvl w:ilvl="0" w:tplc="AC722AF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185C92"/>
    <w:multiLevelType w:val="hybridMultilevel"/>
    <w:tmpl w:val="21621F5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36D2284"/>
    <w:multiLevelType w:val="hybridMultilevel"/>
    <w:tmpl w:val="4C745FC4"/>
    <w:lvl w:ilvl="0" w:tplc="3D7E67B8">
      <w:start w:val="1"/>
      <w:numFmt w:val="decimal"/>
      <w:lvlText w:val="%1)"/>
      <w:lvlJc w:val="left"/>
      <w:pPr>
        <w:ind w:left="720" w:hanging="360"/>
      </w:pPr>
      <w:rPr>
        <w:lang w:val="de-D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A57ADD"/>
    <w:multiLevelType w:val="hybridMultilevel"/>
    <w:tmpl w:val="667E77B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B61202A"/>
    <w:multiLevelType w:val="hybridMultilevel"/>
    <w:tmpl w:val="2CBEF63C"/>
    <w:lvl w:ilvl="0" w:tplc="00FAF488">
      <w:start w:val="1"/>
      <w:numFmt w:val="decimal"/>
      <w:lvlText w:val="%1)"/>
      <w:lvlJc w:val="left"/>
      <w:pPr>
        <w:tabs>
          <w:tab w:val="num" w:pos="795"/>
        </w:tabs>
        <w:ind w:left="795" w:hanging="435"/>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0494439"/>
    <w:multiLevelType w:val="hybridMultilevel"/>
    <w:tmpl w:val="175A37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70B79F2"/>
    <w:multiLevelType w:val="hybridMultilevel"/>
    <w:tmpl w:val="0C187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A123BC2"/>
    <w:multiLevelType w:val="hybridMultilevel"/>
    <w:tmpl w:val="6F50E6EC"/>
    <w:lvl w:ilvl="0" w:tplc="BB9E371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E7F067F"/>
    <w:multiLevelType w:val="hybridMultilevel"/>
    <w:tmpl w:val="D19CD1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F785714"/>
    <w:multiLevelType w:val="hybridMultilevel"/>
    <w:tmpl w:val="80A84D0A"/>
    <w:lvl w:ilvl="0" w:tplc="381E4AEA">
      <w:start w:val="14"/>
      <w:numFmt w:val="bullet"/>
      <w:lvlText w:val="-"/>
      <w:lvlJc w:val="left"/>
      <w:pPr>
        <w:ind w:left="1080" w:hanging="360"/>
      </w:pPr>
      <w:rPr>
        <w:rFonts w:ascii="Tahoma" w:eastAsia="Times New Roman" w:hAnsi="Tahoma" w:cs="Tahoma"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DBC161C"/>
    <w:multiLevelType w:val="hybridMultilevel"/>
    <w:tmpl w:val="9B7EC00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87A2551"/>
    <w:multiLevelType w:val="hybridMultilevel"/>
    <w:tmpl w:val="D7D6DE2A"/>
    <w:lvl w:ilvl="0" w:tplc="CF1285DC">
      <w:start w:val="1"/>
      <w:numFmt w:val="decimal"/>
      <w:lvlText w:val="%1)"/>
      <w:lvlJc w:val="left"/>
      <w:pPr>
        <w:ind w:left="720" w:hanging="360"/>
      </w:pPr>
      <w:rPr>
        <w:rFonts w:cs="Tahoma"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B540DB7"/>
    <w:multiLevelType w:val="hybridMultilevel"/>
    <w:tmpl w:val="28EE881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16"/>
  </w:num>
  <w:num w:numId="3">
    <w:abstractNumId w:val="17"/>
  </w:num>
  <w:num w:numId="4">
    <w:abstractNumId w:val="13"/>
  </w:num>
  <w:num w:numId="5">
    <w:abstractNumId w:val="20"/>
  </w:num>
  <w:num w:numId="6">
    <w:abstractNumId w:val="10"/>
  </w:num>
  <w:num w:numId="7">
    <w:abstractNumId w:val="8"/>
  </w:num>
  <w:num w:numId="8">
    <w:abstractNumId w:val="5"/>
  </w:num>
  <w:num w:numId="9">
    <w:abstractNumId w:val="12"/>
  </w:num>
  <w:num w:numId="10">
    <w:abstractNumId w:val="19"/>
  </w:num>
  <w:num w:numId="11">
    <w:abstractNumId w:val="15"/>
  </w:num>
  <w:num w:numId="12">
    <w:abstractNumId w:val="2"/>
  </w:num>
  <w:num w:numId="13">
    <w:abstractNumId w:val="11"/>
  </w:num>
  <w:num w:numId="14">
    <w:abstractNumId w:val="6"/>
  </w:num>
  <w:num w:numId="15">
    <w:abstractNumId w:val="9"/>
  </w:num>
  <w:num w:numId="16">
    <w:abstractNumId w:val="7"/>
  </w:num>
  <w:num w:numId="17">
    <w:abstractNumId w:val="18"/>
  </w:num>
  <w:num w:numId="18">
    <w:abstractNumId w:val="3"/>
  </w:num>
  <w:num w:numId="19">
    <w:abstractNumId w:val="14"/>
  </w:num>
  <w:num w:numId="20">
    <w:abstractNumId w:val="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it-IT" w:vendorID="64" w:dllVersion="6" w:nlCheck="1" w:checkStyle="0"/>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de-DE" w:vendorID="64" w:dllVersion="0" w:nlCheck="1" w:checkStyle="0"/>
  <w:activeWritingStyle w:appName="MSWord" w:lang="en-US" w:vendorID="64" w:dllVersion="0" w:nlCheck="1" w:checkStyle="0"/>
  <w:activeWritingStyle w:appName="MSWord" w:lang="it-IT" w:vendorID="64" w:dllVersion="0" w:nlCheck="1" w:checkStyle="0"/>
  <w:activeWritingStyle w:appName="MSWord" w:lang="en-GB" w:vendorID="64" w:dllVersion="0" w:nlCheck="1" w:checkStyle="0"/>
  <w:proofState w:spelling="clean"/>
  <w:defaultTabStop w:val="720"/>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4F0"/>
    <w:rsid w:val="000029BE"/>
    <w:rsid w:val="00007D8A"/>
    <w:rsid w:val="00011EB7"/>
    <w:rsid w:val="00014700"/>
    <w:rsid w:val="00015E55"/>
    <w:rsid w:val="000232A1"/>
    <w:rsid w:val="00027B11"/>
    <w:rsid w:val="00031719"/>
    <w:rsid w:val="0004103A"/>
    <w:rsid w:val="00042C80"/>
    <w:rsid w:val="00043346"/>
    <w:rsid w:val="00046279"/>
    <w:rsid w:val="00046DF5"/>
    <w:rsid w:val="00050C03"/>
    <w:rsid w:val="00053B72"/>
    <w:rsid w:val="000541B5"/>
    <w:rsid w:val="00054A5D"/>
    <w:rsid w:val="00055E72"/>
    <w:rsid w:val="0005612A"/>
    <w:rsid w:val="000568BA"/>
    <w:rsid w:val="000702AF"/>
    <w:rsid w:val="00076E5E"/>
    <w:rsid w:val="00077CD5"/>
    <w:rsid w:val="00081F42"/>
    <w:rsid w:val="00082597"/>
    <w:rsid w:val="000836D3"/>
    <w:rsid w:val="00083F12"/>
    <w:rsid w:val="00084D76"/>
    <w:rsid w:val="00096FE4"/>
    <w:rsid w:val="000A06C7"/>
    <w:rsid w:val="000A77BB"/>
    <w:rsid w:val="000B09D4"/>
    <w:rsid w:val="000B4362"/>
    <w:rsid w:val="000B4BE3"/>
    <w:rsid w:val="000B6846"/>
    <w:rsid w:val="000B7A81"/>
    <w:rsid w:val="000C0085"/>
    <w:rsid w:val="000C56AB"/>
    <w:rsid w:val="000C6DF3"/>
    <w:rsid w:val="000D3B56"/>
    <w:rsid w:val="000D470A"/>
    <w:rsid w:val="000D481C"/>
    <w:rsid w:val="000D6393"/>
    <w:rsid w:val="000D73AC"/>
    <w:rsid w:val="000D7EF3"/>
    <w:rsid w:val="000E040C"/>
    <w:rsid w:val="000E4C77"/>
    <w:rsid w:val="000E7E22"/>
    <w:rsid w:val="000F381E"/>
    <w:rsid w:val="000F70DC"/>
    <w:rsid w:val="001011A1"/>
    <w:rsid w:val="001021E2"/>
    <w:rsid w:val="0011529F"/>
    <w:rsid w:val="001166C7"/>
    <w:rsid w:val="00120ACC"/>
    <w:rsid w:val="00120CF3"/>
    <w:rsid w:val="001240DA"/>
    <w:rsid w:val="00134AE8"/>
    <w:rsid w:val="00134DB1"/>
    <w:rsid w:val="00135AB0"/>
    <w:rsid w:val="0013646D"/>
    <w:rsid w:val="001412A8"/>
    <w:rsid w:val="00144D00"/>
    <w:rsid w:val="00145547"/>
    <w:rsid w:val="00146DFC"/>
    <w:rsid w:val="00150365"/>
    <w:rsid w:val="001526BB"/>
    <w:rsid w:val="0015394C"/>
    <w:rsid w:val="00156E6E"/>
    <w:rsid w:val="0017728D"/>
    <w:rsid w:val="00181BD4"/>
    <w:rsid w:val="00181D10"/>
    <w:rsid w:val="0018486B"/>
    <w:rsid w:val="0019557E"/>
    <w:rsid w:val="00195BB1"/>
    <w:rsid w:val="001A159C"/>
    <w:rsid w:val="001A1EFA"/>
    <w:rsid w:val="001A69F2"/>
    <w:rsid w:val="001B2BA5"/>
    <w:rsid w:val="001B367C"/>
    <w:rsid w:val="001B4E7F"/>
    <w:rsid w:val="001B64B0"/>
    <w:rsid w:val="001B6559"/>
    <w:rsid w:val="001C52D6"/>
    <w:rsid w:val="001C5D38"/>
    <w:rsid w:val="001D4CAC"/>
    <w:rsid w:val="001D5D5A"/>
    <w:rsid w:val="001D615A"/>
    <w:rsid w:val="001D67ED"/>
    <w:rsid w:val="001D685F"/>
    <w:rsid w:val="001E1945"/>
    <w:rsid w:val="001E39D5"/>
    <w:rsid w:val="001E6925"/>
    <w:rsid w:val="001F49A7"/>
    <w:rsid w:val="001F7ACE"/>
    <w:rsid w:val="002002EE"/>
    <w:rsid w:val="002018D4"/>
    <w:rsid w:val="00201F4D"/>
    <w:rsid w:val="00205DE6"/>
    <w:rsid w:val="0020731A"/>
    <w:rsid w:val="002117A8"/>
    <w:rsid w:val="002219C4"/>
    <w:rsid w:val="002234D1"/>
    <w:rsid w:val="002237A9"/>
    <w:rsid w:val="00225027"/>
    <w:rsid w:val="002305A0"/>
    <w:rsid w:val="00242078"/>
    <w:rsid w:val="00242AD4"/>
    <w:rsid w:val="0024436C"/>
    <w:rsid w:val="0024528F"/>
    <w:rsid w:val="002456FC"/>
    <w:rsid w:val="002463E0"/>
    <w:rsid w:val="0024726F"/>
    <w:rsid w:val="00253027"/>
    <w:rsid w:val="00257023"/>
    <w:rsid w:val="00267191"/>
    <w:rsid w:val="00267F8F"/>
    <w:rsid w:val="00270850"/>
    <w:rsid w:val="00270AD8"/>
    <w:rsid w:val="00282A28"/>
    <w:rsid w:val="00282C70"/>
    <w:rsid w:val="002843E0"/>
    <w:rsid w:val="00284B61"/>
    <w:rsid w:val="00286995"/>
    <w:rsid w:val="00292610"/>
    <w:rsid w:val="00292D13"/>
    <w:rsid w:val="00293CEA"/>
    <w:rsid w:val="002A197F"/>
    <w:rsid w:val="002A4A22"/>
    <w:rsid w:val="002A4B9A"/>
    <w:rsid w:val="002A6210"/>
    <w:rsid w:val="002A71F4"/>
    <w:rsid w:val="002B3A8F"/>
    <w:rsid w:val="002B3CAA"/>
    <w:rsid w:val="002B54CF"/>
    <w:rsid w:val="002C0113"/>
    <w:rsid w:val="002C1263"/>
    <w:rsid w:val="002C1842"/>
    <w:rsid w:val="002C35DA"/>
    <w:rsid w:val="002C4480"/>
    <w:rsid w:val="002D18EC"/>
    <w:rsid w:val="002D2088"/>
    <w:rsid w:val="002D6B89"/>
    <w:rsid w:val="002E28CC"/>
    <w:rsid w:val="002E4D0A"/>
    <w:rsid w:val="002E5DC4"/>
    <w:rsid w:val="002F06F8"/>
    <w:rsid w:val="002F1472"/>
    <w:rsid w:val="002F2C8C"/>
    <w:rsid w:val="0030299D"/>
    <w:rsid w:val="00313B68"/>
    <w:rsid w:val="00314783"/>
    <w:rsid w:val="00332464"/>
    <w:rsid w:val="00335900"/>
    <w:rsid w:val="003502A8"/>
    <w:rsid w:val="003519E2"/>
    <w:rsid w:val="00353791"/>
    <w:rsid w:val="00361EB3"/>
    <w:rsid w:val="00364070"/>
    <w:rsid w:val="00364312"/>
    <w:rsid w:val="00364738"/>
    <w:rsid w:val="0036556B"/>
    <w:rsid w:val="003673B0"/>
    <w:rsid w:val="003674C9"/>
    <w:rsid w:val="00371433"/>
    <w:rsid w:val="00374238"/>
    <w:rsid w:val="00375A90"/>
    <w:rsid w:val="00375F93"/>
    <w:rsid w:val="0037604C"/>
    <w:rsid w:val="00377E1E"/>
    <w:rsid w:val="00382E0F"/>
    <w:rsid w:val="00385F65"/>
    <w:rsid w:val="00387905"/>
    <w:rsid w:val="003904AC"/>
    <w:rsid w:val="00391022"/>
    <w:rsid w:val="00392729"/>
    <w:rsid w:val="00394816"/>
    <w:rsid w:val="003A099E"/>
    <w:rsid w:val="003A77F2"/>
    <w:rsid w:val="003B0A0B"/>
    <w:rsid w:val="003B3542"/>
    <w:rsid w:val="003B5E0D"/>
    <w:rsid w:val="003C1507"/>
    <w:rsid w:val="003C6430"/>
    <w:rsid w:val="003C744F"/>
    <w:rsid w:val="003D3EBD"/>
    <w:rsid w:val="003D4A59"/>
    <w:rsid w:val="003D7A3D"/>
    <w:rsid w:val="003E0021"/>
    <w:rsid w:val="003E5260"/>
    <w:rsid w:val="003E70C5"/>
    <w:rsid w:val="00402AE6"/>
    <w:rsid w:val="00403B0D"/>
    <w:rsid w:val="0041144C"/>
    <w:rsid w:val="004132D3"/>
    <w:rsid w:val="004164BB"/>
    <w:rsid w:val="00424339"/>
    <w:rsid w:val="004250B2"/>
    <w:rsid w:val="00431C4B"/>
    <w:rsid w:val="00435B32"/>
    <w:rsid w:val="00436948"/>
    <w:rsid w:val="004413BC"/>
    <w:rsid w:val="00444A13"/>
    <w:rsid w:val="0044554C"/>
    <w:rsid w:val="00446965"/>
    <w:rsid w:val="00470915"/>
    <w:rsid w:val="00470DC3"/>
    <w:rsid w:val="00470F3C"/>
    <w:rsid w:val="00475FC9"/>
    <w:rsid w:val="00487C76"/>
    <w:rsid w:val="00490088"/>
    <w:rsid w:val="0049199F"/>
    <w:rsid w:val="00492443"/>
    <w:rsid w:val="004966AB"/>
    <w:rsid w:val="004A687C"/>
    <w:rsid w:val="004B046C"/>
    <w:rsid w:val="004B2B7D"/>
    <w:rsid w:val="004B38AB"/>
    <w:rsid w:val="004B45CF"/>
    <w:rsid w:val="004C5FC2"/>
    <w:rsid w:val="004C67AD"/>
    <w:rsid w:val="004D0F59"/>
    <w:rsid w:val="004D424F"/>
    <w:rsid w:val="004D54F1"/>
    <w:rsid w:val="004E0B93"/>
    <w:rsid w:val="004E16FB"/>
    <w:rsid w:val="004E1C0E"/>
    <w:rsid w:val="004E4BAB"/>
    <w:rsid w:val="004E4C7C"/>
    <w:rsid w:val="004F304D"/>
    <w:rsid w:val="004F5DBD"/>
    <w:rsid w:val="005011D0"/>
    <w:rsid w:val="00503DE9"/>
    <w:rsid w:val="005042F6"/>
    <w:rsid w:val="00504A5C"/>
    <w:rsid w:val="005065AB"/>
    <w:rsid w:val="00506DA4"/>
    <w:rsid w:val="005120AB"/>
    <w:rsid w:val="0051275B"/>
    <w:rsid w:val="00516C1C"/>
    <w:rsid w:val="0052130D"/>
    <w:rsid w:val="00521800"/>
    <w:rsid w:val="005242F0"/>
    <w:rsid w:val="00525BD7"/>
    <w:rsid w:val="00526356"/>
    <w:rsid w:val="0052654F"/>
    <w:rsid w:val="005273CF"/>
    <w:rsid w:val="00531CC6"/>
    <w:rsid w:val="005344FB"/>
    <w:rsid w:val="00545139"/>
    <w:rsid w:val="00551E38"/>
    <w:rsid w:val="00551EB8"/>
    <w:rsid w:val="0055479A"/>
    <w:rsid w:val="00560AFA"/>
    <w:rsid w:val="00560B8B"/>
    <w:rsid w:val="00560CE6"/>
    <w:rsid w:val="00562B10"/>
    <w:rsid w:val="005709A9"/>
    <w:rsid w:val="00571B54"/>
    <w:rsid w:val="0057454B"/>
    <w:rsid w:val="005777C3"/>
    <w:rsid w:val="00577F7C"/>
    <w:rsid w:val="0058073B"/>
    <w:rsid w:val="00581004"/>
    <w:rsid w:val="00582BA2"/>
    <w:rsid w:val="00586A3C"/>
    <w:rsid w:val="0059019A"/>
    <w:rsid w:val="0059131B"/>
    <w:rsid w:val="005A0686"/>
    <w:rsid w:val="005A28F9"/>
    <w:rsid w:val="005A2B5A"/>
    <w:rsid w:val="005A47B7"/>
    <w:rsid w:val="005A5221"/>
    <w:rsid w:val="005A6F24"/>
    <w:rsid w:val="005B204C"/>
    <w:rsid w:val="005B3502"/>
    <w:rsid w:val="005B3E31"/>
    <w:rsid w:val="005B46B1"/>
    <w:rsid w:val="005B4736"/>
    <w:rsid w:val="005C1B78"/>
    <w:rsid w:val="005C4F54"/>
    <w:rsid w:val="005C6749"/>
    <w:rsid w:val="005D1E21"/>
    <w:rsid w:val="005D62CE"/>
    <w:rsid w:val="005E1CB1"/>
    <w:rsid w:val="005E260A"/>
    <w:rsid w:val="005E463A"/>
    <w:rsid w:val="005E7A40"/>
    <w:rsid w:val="005E7DEF"/>
    <w:rsid w:val="005F3BFC"/>
    <w:rsid w:val="005F6903"/>
    <w:rsid w:val="00606E05"/>
    <w:rsid w:val="00610198"/>
    <w:rsid w:val="00610689"/>
    <w:rsid w:val="0061542A"/>
    <w:rsid w:val="00617218"/>
    <w:rsid w:val="00617884"/>
    <w:rsid w:val="00621720"/>
    <w:rsid w:val="006246DF"/>
    <w:rsid w:val="0062475C"/>
    <w:rsid w:val="00624CEC"/>
    <w:rsid w:val="00625288"/>
    <w:rsid w:val="00633853"/>
    <w:rsid w:val="00633EB3"/>
    <w:rsid w:val="006351C7"/>
    <w:rsid w:val="006428AB"/>
    <w:rsid w:val="0064734E"/>
    <w:rsid w:val="00650F1C"/>
    <w:rsid w:val="00652B2C"/>
    <w:rsid w:val="00652BA5"/>
    <w:rsid w:val="00653AD0"/>
    <w:rsid w:val="00655E72"/>
    <w:rsid w:val="006623C7"/>
    <w:rsid w:val="00662630"/>
    <w:rsid w:val="00663649"/>
    <w:rsid w:val="006749C1"/>
    <w:rsid w:val="00677FFA"/>
    <w:rsid w:val="00683E96"/>
    <w:rsid w:val="00685300"/>
    <w:rsid w:val="006903AB"/>
    <w:rsid w:val="006940FF"/>
    <w:rsid w:val="006A114F"/>
    <w:rsid w:val="006A2D8F"/>
    <w:rsid w:val="006A2F67"/>
    <w:rsid w:val="006A364D"/>
    <w:rsid w:val="006A5BC4"/>
    <w:rsid w:val="006B3952"/>
    <w:rsid w:val="006B6D94"/>
    <w:rsid w:val="006C028C"/>
    <w:rsid w:val="006C05AB"/>
    <w:rsid w:val="006C1EFA"/>
    <w:rsid w:val="006C2FC5"/>
    <w:rsid w:val="006C7B21"/>
    <w:rsid w:val="006D3166"/>
    <w:rsid w:val="006D5EDC"/>
    <w:rsid w:val="006E18D7"/>
    <w:rsid w:val="006E259C"/>
    <w:rsid w:val="006F3094"/>
    <w:rsid w:val="006F34AE"/>
    <w:rsid w:val="00705273"/>
    <w:rsid w:val="00706230"/>
    <w:rsid w:val="00710663"/>
    <w:rsid w:val="00711CDB"/>
    <w:rsid w:val="00711D7B"/>
    <w:rsid w:val="007125D0"/>
    <w:rsid w:val="00715792"/>
    <w:rsid w:val="0071647C"/>
    <w:rsid w:val="007167E3"/>
    <w:rsid w:val="00717658"/>
    <w:rsid w:val="007232BC"/>
    <w:rsid w:val="00724518"/>
    <w:rsid w:val="007330F9"/>
    <w:rsid w:val="00737D95"/>
    <w:rsid w:val="00745811"/>
    <w:rsid w:val="00745852"/>
    <w:rsid w:val="00752903"/>
    <w:rsid w:val="007545FC"/>
    <w:rsid w:val="0075523B"/>
    <w:rsid w:val="00766896"/>
    <w:rsid w:val="00767625"/>
    <w:rsid w:val="00770C61"/>
    <w:rsid w:val="00771AA5"/>
    <w:rsid w:val="00772223"/>
    <w:rsid w:val="007757B3"/>
    <w:rsid w:val="00777657"/>
    <w:rsid w:val="00780284"/>
    <w:rsid w:val="007812A4"/>
    <w:rsid w:val="00781ACA"/>
    <w:rsid w:val="00785AAD"/>
    <w:rsid w:val="0078632F"/>
    <w:rsid w:val="00790B43"/>
    <w:rsid w:val="00792685"/>
    <w:rsid w:val="007936F5"/>
    <w:rsid w:val="00795965"/>
    <w:rsid w:val="007A1A60"/>
    <w:rsid w:val="007A26D7"/>
    <w:rsid w:val="007A3C94"/>
    <w:rsid w:val="007B14EA"/>
    <w:rsid w:val="007B4734"/>
    <w:rsid w:val="007B69D5"/>
    <w:rsid w:val="007C1D05"/>
    <w:rsid w:val="007C44D4"/>
    <w:rsid w:val="007C764A"/>
    <w:rsid w:val="007D50FC"/>
    <w:rsid w:val="007D5AF9"/>
    <w:rsid w:val="007D67CF"/>
    <w:rsid w:val="007D6AB6"/>
    <w:rsid w:val="007D71F1"/>
    <w:rsid w:val="007D7402"/>
    <w:rsid w:val="007E4955"/>
    <w:rsid w:val="007E50FA"/>
    <w:rsid w:val="007F2137"/>
    <w:rsid w:val="007F5266"/>
    <w:rsid w:val="007F7C7C"/>
    <w:rsid w:val="0080512B"/>
    <w:rsid w:val="0081428D"/>
    <w:rsid w:val="008149EA"/>
    <w:rsid w:val="008205CA"/>
    <w:rsid w:val="00820EAE"/>
    <w:rsid w:val="00826503"/>
    <w:rsid w:val="00827870"/>
    <w:rsid w:val="00832679"/>
    <w:rsid w:val="00836E91"/>
    <w:rsid w:val="008411CE"/>
    <w:rsid w:val="00841F2D"/>
    <w:rsid w:val="00843A59"/>
    <w:rsid w:val="0084533A"/>
    <w:rsid w:val="00850304"/>
    <w:rsid w:val="0085461D"/>
    <w:rsid w:val="00862F1D"/>
    <w:rsid w:val="008727D6"/>
    <w:rsid w:val="00872FF4"/>
    <w:rsid w:val="00873E2C"/>
    <w:rsid w:val="00877725"/>
    <w:rsid w:val="0088165C"/>
    <w:rsid w:val="00884485"/>
    <w:rsid w:val="0088720B"/>
    <w:rsid w:val="00891FB4"/>
    <w:rsid w:val="008A2031"/>
    <w:rsid w:val="008A22D4"/>
    <w:rsid w:val="008A3FAB"/>
    <w:rsid w:val="008A42B9"/>
    <w:rsid w:val="008A58CB"/>
    <w:rsid w:val="008A635B"/>
    <w:rsid w:val="008A7755"/>
    <w:rsid w:val="008B016F"/>
    <w:rsid w:val="008B2032"/>
    <w:rsid w:val="008B5411"/>
    <w:rsid w:val="008B6A49"/>
    <w:rsid w:val="008D6C36"/>
    <w:rsid w:val="008D78B0"/>
    <w:rsid w:val="008E1B76"/>
    <w:rsid w:val="008E2422"/>
    <w:rsid w:val="008E2DF7"/>
    <w:rsid w:val="008E3265"/>
    <w:rsid w:val="008F1C38"/>
    <w:rsid w:val="008F3FF4"/>
    <w:rsid w:val="009013B3"/>
    <w:rsid w:val="00901F6E"/>
    <w:rsid w:val="00903E50"/>
    <w:rsid w:val="00913831"/>
    <w:rsid w:val="00916486"/>
    <w:rsid w:val="00920077"/>
    <w:rsid w:val="009207B0"/>
    <w:rsid w:val="00930FDA"/>
    <w:rsid w:val="0093135E"/>
    <w:rsid w:val="00935EDE"/>
    <w:rsid w:val="0093678C"/>
    <w:rsid w:val="009452AD"/>
    <w:rsid w:val="00951063"/>
    <w:rsid w:val="00953E6B"/>
    <w:rsid w:val="0095689D"/>
    <w:rsid w:val="00963585"/>
    <w:rsid w:val="0096557C"/>
    <w:rsid w:val="00965FB9"/>
    <w:rsid w:val="00972495"/>
    <w:rsid w:val="00973CA5"/>
    <w:rsid w:val="0097446C"/>
    <w:rsid w:val="00974DB7"/>
    <w:rsid w:val="0097502E"/>
    <w:rsid w:val="00980C83"/>
    <w:rsid w:val="0098156C"/>
    <w:rsid w:val="0098624D"/>
    <w:rsid w:val="00987CC1"/>
    <w:rsid w:val="009910E4"/>
    <w:rsid w:val="00993FB9"/>
    <w:rsid w:val="0099689B"/>
    <w:rsid w:val="00996DE1"/>
    <w:rsid w:val="009974C0"/>
    <w:rsid w:val="009977A6"/>
    <w:rsid w:val="009A0D16"/>
    <w:rsid w:val="009A2840"/>
    <w:rsid w:val="009A724A"/>
    <w:rsid w:val="009B33DD"/>
    <w:rsid w:val="009B4B7D"/>
    <w:rsid w:val="009C3D3D"/>
    <w:rsid w:val="009C6380"/>
    <w:rsid w:val="009D3483"/>
    <w:rsid w:val="009D6B08"/>
    <w:rsid w:val="009D6DD2"/>
    <w:rsid w:val="009E5C46"/>
    <w:rsid w:val="009E60CB"/>
    <w:rsid w:val="00A00B00"/>
    <w:rsid w:val="00A125E6"/>
    <w:rsid w:val="00A132A8"/>
    <w:rsid w:val="00A16B5E"/>
    <w:rsid w:val="00A26D1D"/>
    <w:rsid w:val="00A366A1"/>
    <w:rsid w:val="00A36B6D"/>
    <w:rsid w:val="00A43559"/>
    <w:rsid w:val="00A452EE"/>
    <w:rsid w:val="00A470E3"/>
    <w:rsid w:val="00A478A6"/>
    <w:rsid w:val="00A51120"/>
    <w:rsid w:val="00A51732"/>
    <w:rsid w:val="00A525E3"/>
    <w:rsid w:val="00A620C0"/>
    <w:rsid w:val="00A631ED"/>
    <w:rsid w:val="00A66D91"/>
    <w:rsid w:val="00A70BEC"/>
    <w:rsid w:val="00A71FC2"/>
    <w:rsid w:val="00A7570C"/>
    <w:rsid w:val="00A75D07"/>
    <w:rsid w:val="00A918BC"/>
    <w:rsid w:val="00A93136"/>
    <w:rsid w:val="00A97A4E"/>
    <w:rsid w:val="00AA7579"/>
    <w:rsid w:val="00AB5F98"/>
    <w:rsid w:val="00AC1323"/>
    <w:rsid w:val="00AC2651"/>
    <w:rsid w:val="00AC4564"/>
    <w:rsid w:val="00AC7B61"/>
    <w:rsid w:val="00AD4310"/>
    <w:rsid w:val="00AD6597"/>
    <w:rsid w:val="00AE447E"/>
    <w:rsid w:val="00AE77A3"/>
    <w:rsid w:val="00AF09DD"/>
    <w:rsid w:val="00AF0E3B"/>
    <w:rsid w:val="00AF4A78"/>
    <w:rsid w:val="00AF6E19"/>
    <w:rsid w:val="00B016A7"/>
    <w:rsid w:val="00B06ABC"/>
    <w:rsid w:val="00B10259"/>
    <w:rsid w:val="00B10BE8"/>
    <w:rsid w:val="00B10CC8"/>
    <w:rsid w:val="00B116DC"/>
    <w:rsid w:val="00B1458A"/>
    <w:rsid w:val="00B17F69"/>
    <w:rsid w:val="00B22F65"/>
    <w:rsid w:val="00B30149"/>
    <w:rsid w:val="00B30490"/>
    <w:rsid w:val="00B30E8F"/>
    <w:rsid w:val="00B313AC"/>
    <w:rsid w:val="00B32C7F"/>
    <w:rsid w:val="00B37C55"/>
    <w:rsid w:val="00B41558"/>
    <w:rsid w:val="00B42110"/>
    <w:rsid w:val="00B468B1"/>
    <w:rsid w:val="00B50621"/>
    <w:rsid w:val="00B517AD"/>
    <w:rsid w:val="00B55E4A"/>
    <w:rsid w:val="00B56DBE"/>
    <w:rsid w:val="00B56FE4"/>
    <w:rsid w:val="00B61E3F"/>
    <w:rsid w:val="00B62829"/>
    <w:rsid w:val="00B65E41"/>
    <w:rsid w:val="00B71C29"/>
    <w:rsid w:val="00B741FC"/>
    <w:rsid w:val="00B82444"/>
    <w:rsid w:val="00B85035"/>
    <w:rsid w:val="00B859FE"/>
    <w:rsid w:val="00B87BBF"/>
    <w:rsid w:val="00B903A6"/>
    <w:rsid w:val="00BA1501"/>
    <w:rsid w:val="00BA279B"/>
    <w:rsid w:val="00BA41A4"/>
    <w:rsid w:val="00BA7838"/>
    <w:rsid w:val="00BB1024"/>
    <w:rsid w:val="00BB30AB"/>
    <w:rsid w:val="00BB536C"/>
    <w:rsid w:val="00BB7522"/>
    <w:rsid w:val="00BB7E81"/>
    <w:rsid w:val="00BB7F01"/>
    <w:rsid w:val="00BD1950"/>
    <w:rsid w:val="00BD37F4"/>
    <w:rsid w:val="00BD3E91"/>
    <w:rsid w:val="00BD72C8"/>
    <w:rsid w:val="00BE0662"/>
    <w:rsid w:val="00BE7F93"/>
    <w:rsid w:val="00BF10B4"/>
    <w:rsid w:val="00BF3365"/>
    <w:rsid w:val="00C05304"/>
    <w:rsid w:val="00C06D01"/>
    <w:rsid w:val="00C072C7"/>
    <w:rsid w:val="00C107AB"/>
    <w:rsid w:val="00C12FB9"/>
    <w:rsid w:val="00C17703"/>
    <w:rsid w:val="00C212A3"/>
    <w:rsid w:val="00C30CE3"/>
    <w:rsid w:val="00C33EA5"/>
    <w:rsid w:val="00C3639D"/>
    <w:rsid w:val="00C36559"/>
    <w:rsid w:val="00C41765"/>
    <w:rsid w:val="00C469C2"/>
    <w:rsid w:val="00C60AF6"/>
    <w:rsid w:val="00C63332"/>
    <w:rsid w:val="00C70AC5"/>
    <w:rsid w:val="00C740C0"/>
    <w:rsid w:val="00C75316"/>
    <w:rsid w:val="00C804F6"/>
    <w:rsid w:val="00C81360"/>
    <w:rsid w:val="00C81831"/>
    <w:rsid w:val="00C82346"/>
    <w:rsid w:val="00C8420C"/>
    <w:rsid w:val="00C85338"/>
    <w:rsid w:val="00C857F8"/>
    <w:rsid w:val="00C85A0E"/>
    <w:rsid w:val="00C95F5A"/>
    <w:rsid w:val="00C9763E"/>
    <w:rsid w:val="00CA5D32"/>
    <w:rsid w:val="00CB3CA9"/>
    <w:rsid w:val="00CB62E8"/>
    <w:rsid w:val="00CC1E3C"/>
    <w:rsid w:val="00CC398B"/>
    <w:rsid w:val="00CC753A"/>
    <w:rsid w:val="00CD1938"/>
    <w:rsid w:val="00CD5199"/>
    <w:rsid w:val="00CD5E2A"/>
    <w:rsid w:val="00CF0B7E"/>
    <w:rsid w:val="00CF15C0"/>
    <w:rsid w:val="00CF39D2"/>
    <w:rsid w:val="00CF4119"/>
    <w:rsid w:val="00D01FB0"/>
    <w:rsid w:val="00D04506"/>
    <w:rsid w:val="00D05CAA"/>
    <w:rsid w:val="00D06A9D"/>
    <w:rsid w:val="00D07FC6"/>
    <w:rsid w:val="00D1011B"/>
    <w:rsid w:val="00D11FC0"/>
    <w:rsid w:val="00D15183"/>
    <w:rsid w:val="00D15504"/>
    <w:rsid w:val="00D1573F"/>
    <w:rsid w:val="00D21261"/>
    <w:rsid w:val="00D21422"/>
    <w:rsid w:val="00D21557"/>
    <w:rsid w:val="00D2182A"/>
    <w:rsid w:val="00D2567F"/>
    <w:rsid w:val="00D258CC"/>
    <w:rsid w:val="00D264AB"/>
    <w:rsid w:val="00D30982"/>
    <w:rsid w:val="00D3321E"/>
    <w:rsid w:val="00D446EA"/>
    <w:rsid w:val="00D46062"/>
    <w:rsid w:val="00D463AD"/>
    <w:rsid w:val="00D47858"/>
    <w:rsid w:val="00D52786"/>
    <w:rsid w:val="00D54B71"/>
    <w:rsid w:val="00D60310"/>
    <w:rsid w:val="00D616C1"/>
    <w:rsid w:val="00D61F9B"/>
    <w:rsid w:val="00D65A51"/>
    <w:rsid w:val="00D67DFC"/>
    <w:rsid w:val="00D743BE"/>
    <w:rsid w:val="00D75289"/>
    <w:rsid w:val="00D76B89"/>
    <w:rsid w:val="00D77829"/>
    <w:rsid w:val="00D779F7"/>
    <w:rsid w:val="00D80A5C"/>
    <w:rsid w:val="00D87222"/>
    <w:rsid w:val="00D92541"/>
    <w:rsid w:val="00D9545B"/>
    <w:rsid w:val="00D95E52"/>
    <w:rsid w:val="00D96D2E"/>
    <w:rsid w:val="00DA025F"/>
    <w:rsid w:val="00DA0D81"/>
    <w:rsid w:val="00DA6789"/>
    <w:rsid w:val="00DA6AA2"/>
    <w:rsid w:val="00DA6E5F"/>
    <w:rsid w:val="00DA7E2A"/>
    <w:rsid w:val="00DB3FAF"/>
    <w:rsid w:val="00DB433A"/>
    <w:rsid w:val="00DB555A"/>
    <w:rsid w:val="00DB7D2E"/>
    <w:rsid w:val="00DC0468"/>
    <w:rsid w:val="00DC3E63"/>
    <w:rsid w:val="00DC4563"/>
    <w:rsid w:val="00DC5806"/>
    <w:rsid w:val="00DD559A"/>
    <w:rsid w:val="00DD775F"/>
    <w:rsid w:val="00DD7FCD"/>
    <w:rsid w:val="00DE16BD"/>
    <w:rsid w:val="00DE4794"/>
    <w:rsid w:val="00DF657F"/>
    <w:rsid w:val="00DF7CA0"/>
    <w:rsid w:val="00E000B4"/>
    <w:rsid w:val="00E026BD"/>
    <w:rsid w:val="00E04D43"/>
    <w:rsid w:val="00E0700E"/>
    <w:rsid w:val="00E07BE9"/>
    <w:rsid w:val="00E10A53"/>
    <w:rsid w:val="00E11CB0"/>
    <w:rsid w:val="00E127CE"/>
    <w:rsid w:val="00E169B4"/>
    <w:rsid w:val="00E16AA2"/>
    <w:rsid w:val="00E16D0F"/>
    <w:rsid w:val="00E213F1"/>
    <w:rsid w:val="00E23D4E"/>
    <w:rsid w:val="00E24B9C"/>
    <w:rsid w:val="00E41DAF"/>
    <w:rsid w:val="00E42EB2"/>
    <w:rsid w:val="00E629B7"/>
    <w:rsid w:val="00E6747B"/>
    <w:rsid w:val="00E700CF"/>
    <w:rsid w:val="00E72F36"/>
    <w:rsid w:val="00E74B27"/>
    <w:rsid w:val="00E76CD1"/>
    <w:rsid w:val="00E81912"/>
    <w:rsid w:val="00E824D4"/>
    <w:rsid w:val="00E8297F"/>
    <w:rsid w:val="00E84EDB"/>
    <w:rsid w:val="00E850AB"/>
    <w:rsid w:val="00E9535E"/>
    <w:rsid w:val="00E959CE"/>
    <w:rsid w:val="00E95C08"/>
    <w:rsid w:val="00E97564"/>
    <w:rsid w:val="00EA0AC7"/>
    <w:rsid w:val="00EA29EE"/>
    <w:rsid w:val="00EA2ECC"/>
    <w:rsid w:val="00EA2EF3"/>
    <w:rsid w:val="00EA36D4"/>
    <w:rsid w:val="00EA3937"/>
    <w:rsid w:val="00EA47FD"/>
    <w:rsid w:val="00EB0F62"/>
    <w:rsid w:val="00EB37C9"/>
    <w:rsid w:val="00EB61B9"/>
    <w:rsid w:val="00EB6D57"/>
    <w:rsid w:val="00EC0183"/>
    <w:rsid w:val="00EC358A"/>
    <w:rsid w:val="00EC35D5"/>
    <w:rsid w:val="00EC402E"/>
    <w:rsid w:val="00EC73C8"/>
    <w:rsid w:val="00ED1B67"/>
    <w:rsid w:val="00ED47A5"/>
    <w:rsid w:val="00EE1CEC"/>
    <w:rsid w:val="00EE4762"/>
    <w:rsid w:val="00EE4A4B"/>
    <w:rsid w:val="00EE5B84"/>
    <w:rsid w:val="00EE6055"/>
    <w:rsid w:val="00EE61A6"/>
    <w:rsid w:val="00EF1A1D"/>
    <w:rsid w:val="00F0174F"/>
    <w:rsid w:val="00F02E3E"/>
    <w:rsid w:val="00F02F4C"/>
    <w:rsid w:val="00F04DDD"/>
    <w:rsid w:val="00F068A3"/>
    <w:rsid w:val="00F0695E"/>
    <w:rsid w:val="00F138EB"/>
    <w:rsid w:val="00F13C91"/>
    <w:rsid w:val="00F14ACD"/>
    <w:rsid w:val="00F14E10"/>
    <w:rsid w:val="00F163EA"/>
    <w:rsid w:val="00F16B5C"/>
    <w:rsid w:val="00F20F35"/>
    <w:rsid w:val="00F236AE"/>
    <w:rsid w:val="00F34F94"/>
    <w:rsid w:val="00F40F7F"/>
    <w:rsid w:val="00F503CA"/>
    <w:rsid w:val="00F5636F"/>
    <w:rsid w:val="00F56E7E"/>
    <w:rsid w:val="00F6058B"/>
    <w:rsid w:val="00F61FB8"/>
    <w:rsid w:val="00F62341"/>
    <w:rsid w:val="00F62C04"/>
    <w:rsid w:val="00F633FF"/>
    <w:rsid w:val="00F66284"/>
    <w:rsid w:val="00F70D05"/>
    <w:rsid w:val="00F71026"/>
    <w:rsid w:val="00F7202C"/>
    <w:rsid w:val="00F72EE6"/>
    <w:rsid w:val="00F75757"/>
    <w:rsid w:val="00F80E12"/>
    <w:rsid w:val="00F81729"/>
    <w:rsid w:val="00F8341F"/>
    <w:rsid w:val="00F856D0"/>
    <w:rsid w:val="00F90061"/>
    <w:rsid w:val="00F963A6"/>
    <w:rsid w:val="00F96634"/>
    <w:rsid w:val="00FA0615"/>
    <w:rsid w:val="00FA11E1"/>
    <w:rsid w:val="00FA5582"/>
    <w:rsid w:val="00FA6BD5"/>
    <w:rsid w:val="00FA7C78"/>
    <w:rsid w:val="00FB0EC1"/>
    <w:rsid w:val="00FB12B7"/>
    <w:rsid w:val="00FB24F0"/>
    <w:rsid w:val="00FB2E6B"/>
    <w:rsid w:val="00FB6533"/>
    <w:rsid w:val="00FB7DE9"/>
    <w:rsid w:val="00FC659C"/>
    <w:rsid w:val="00FD2AEF"/>
    <w:rsid w:val="00FD3AA6"/>
    <w:rsid w:val="00FD7482"/>
    <w:rsid w:val="00FD7ECC"/>
    <w:rsid w:val="00FE2D0A"/>
    <w:rsid w:val="00FE41AA"/>
    <w:rsid w:val="00FE62C8"/>
    <w:rsid w:val="00FF7B7E"/>
    <w:rsid w:val="00FF7E76"/>
    <w:rsid w:val="0BE37C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A84F524"/>
  <w15:chartTrackingRefBased/>
  <w15:docId w15:val="{A3C78355-34F6-43D0-8C8C-B2B1D8032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22F65"/>
    <w:pPr>
      <w:spacing w:after="200" w:line="276" w:lineRule="auto"/>
    </w:pPr>
    <w:rPr>
      <w:sz w:val="22"/>
      <w:szCs w:val="22"/>
      <w:lang w:val="de-DE" w:eastAsia="en-US"/>
    </w:rPr>
  </w:style>
  <w:style w:type="paragraph" w:styleId="berschrift2">
    <w:name w:val="heading 2"/>
    <w:basedOn w:val="Standard"/>
    <w:next w:val="Standard"/>
    <w:link w:val="berschrift2Zchn"/>
    <w:uiPriority w:val="99"/>
    <w:unhideWhenUsed/>
    <w:qFormat/>
    <w:rsid w:val="00916486"/>
    <w:pPr>
      <w:keepNext/>
      <w:suppressAutoHyphens/>
      <w:spacing w:before="240" w:after="60" w:line="240" w:lineRule="auto"/>
      <w:outlineLvl w:val="1"/>
    </w:pPr>
    <w:rPr>
      <w:rFonts w:ascii="Arial" w:eastAsia="Times New Roman" w:hAnsi="Arial" w:cs="Arial"/>
      <w:b/>
      <w:bCs/>
      <w:i/>
      <w:iCs/>
      <w:sz w:val="28"/>
      <w:szCs w:val="28"/>
      <w:lang w:val="en-GB" w:eastAsia="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B24F0"/>
    <w:pPr>
      <w:tabs>
        <w:tab w:val="center" w:pos="4680"/>
        <w:tab w:val="right" w:pos="9360"/>
      </w:tabs>
    </w:pPr>
  </w:style>
  <w:style w:type="character" w:customStyle="1" w:styleId="KopfzeileZchn">
    <w:name w:val="Kopfzeile Zchn"/>
    <w:link w:val="Kopfzeile"/>
    <w:uiPriority w:val="99"/>
    <w:qFormat/>
    <w:rsid w:val="00FB24F0"/>
    <w:rPr>
      <w:sz w:val="22"/>
      <w:szCs w:val="22"/>
    </w:rPr>
  </w:style>
  <w:style w:type="paragraph" w:styleId="Fuzeile">
    <w:name w:val="footer"/>
    <w:basedOn w:val="Standard"/>
    <w:link w:val="FuzeileZchn"/>
    <w:uiPriority w:val="99"/>
    <w:unhideWhenUsed/>
    <w:rsid w:val="00FB24F0"/>
    <w:pPr>
      <w:tabs>
        <w:tab w:val="center" w:pos="4680"/>
        <w:tab w:val="right" w:pos="9360"/>
      </w:tabs>
    </w:pPr>
  </w:style>
  <w:style w:type="character" w:customStyle="1" w:styleId="FuzeileZchn">
    <w:name w:val="Fußzeile Zchn"/>
    <w:link w:val="Fuzeile"/>
    <w:uiPriority w:val="99"/>
    <w:rsid w:val="00FB24F0"/>
    <w:rPr>
      <w:sz w:val="22"/>
      <w:szCs w:val="22"/>
    </w:rPr>
  </w:style>
  <w:style w:type="paragraph" w:styleId="Sprechblasentext">
    <w:name w:val="Balloon Text"/>
    <w:basedOn w:val="Standard"/>
    <w:link w:val="SprechblasentextZchn"/>
    <w:uiPriority w:val="99"/>
    <w:semiHidden/>
    <w:unhideWhenUsed/>
    <w:rsid w:val="00FB24F0"/>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FB24F0"/>
    <w:rPr>
      <w:rFonts w:ascii="Tahoma" w:hAnsi="Tahoma" w:cs="Tahoma"/>
      <w:sz w:val="16"/>
      <w:szCs w:val="16"/>
    </w:rPr>
  </w:style>
  <w:style w:type="paragraph" w:customStyle="1" w:styleId="TableContents">
    <w:name w:val="Table Contents"/>
    <w:basedOn w:val="Standard"/>
    <w:rsid w:val="0059131B"/>
    <w:pPr>
      <w:widowControl w:val="0"/>
      <w:suppressLineNumbers/>
      <w:suppressAutoHyphens/>
      <w:spacing w:after="0" w:line="240" w:lineRule="auto"/>
    </w:pPr>
    <w:rPr>
      <w:rFonts w:ascii="Times New Roman" w:eastAsia="DejaVu Sans" w:hAnsi="Times New Roman"/>
      <w:kern w:val="1"/>
      <w:sz w:val="20"/>
      <w:szCs w:val="24"/>
    </w:rPr>
  </w:style>
  <w:style w:type="paragraph" w:styleId="NurText">
    <w:name w:val="Plain Text"/>
    <w:basedOn w:val="Standard"/>
    <w:link w:val="NurTextZchn"/>
    <w:uiPriority w:val="99"/>
    <w:unhideWhenUsed/>
    <w:rsid w:val="00930FDA"/>
    <w:pPr>
      <w:spacing w:after="0" w:line="240" w:lineRule="auto"/>
    </w:pPr>
    <w:rPr>
      <w:szCs w:val="21"/>
    </w:rPr>
  </w:style>
  <w:style w:type="character" w:customStyle="1" w:styleId="NurTextZchn">
    <w:name w:val="Nur Text Zchn"/>
    <w:link w:val="NurText"/>
    <w:uiPriority w:val="99"/>
    <w:rsid w:val="00930FDA"/>
    <w:rPr>
      <w:sz w:val="22"/>
      <w:szCs w:val="21"/>
      <w:lang w:val="en-US" w:eastAsia="en-US"/>
    </w:rPr>
  </w:style>
  <w:style w:type="paragraph" w:styleId="Listenabsatz">
    <w:name w:val="List Paragraph"/>
    <w:basedOn w:val="Standard"/>
    <w:uiPriority w:val="34"/>
    <w:qFormat/>
    <w:rsid w:val="00054A5D"/>
    <w:pPr>
      <w:spacing w:after="0" w:line="240" w:lineRule="auto"/>
      <w:ind w:left="720"/>
      <w:contextualSpacing/>
    </w:pPr>
    <w:rPr>
      <w:rFonts w:ascii="Times New Roman" w:eastAsia="Times New Roman" w:hAnsi="Times New Roman"/>
      <w:sz w:val="20"/>
      <w:szCs w:val="20"/>
      <w:lang w:val="en-GB"/>
    </w:rPr>
  </w:style>
  <w:style w:type="paragraph" w:styleId="Textkrper">
    <w:name w:val="Body Text"/>
    <w:basedOn w:val="Standard"/>
    <w:link w:val="TextkrperZchn"/>
    <w:uiPriority w:val="1"/>
    <w:qFormat/>
    <w:rsid w:val="00780284"/>
    <w:pPr>
      <w:spacing w:after="0" w:line="240" w:lineRule="auto"/>
      <w:jc w:val="both"/>
    </w:pPr>
    <w:rPr>
      <w:rFonts w:ascii="Meta-Normal" w:eastAsia="Times New Roman" w:hAnsi="Meta-Normal"/>
      <w:kern w:val="28"/>
      <w:sz w:val="24"/>
      <w:szCs w:val="20"/>
    </w:rPr>
  </w:style>
  <w:style w:type="character" w:customStyle="1" w:styleId="TextkrperZchn">
    <w:name w:val="Textkörper Zchn"/>
    <w:basedOn w:val="Absatz-Standardschriftart"/>
    <w:link w:val="Textkrper"/>
    <w:uiPriority w:val="1"/>
    <w:rsid w:val="00780284"/>
    <w:rPr>
      <w:rFonts w:ascii="Meta-Normal" w:eastAsia="Times New Roman" w:hAnsi="Meta-Normal"/>
      <w:kern w:val="28"/>
      <w:sz w:val="24"/>
      <w:lang w:val="de-DE" w:eastAsia="en-US"/>
    </w:rPr>
  </w:style>
  <w:style w:type="paragraph" w:customStyle="1" w:styleId="Standard1">
    <w:name w:val="Standard1"/>
    <w:rsid w:val="00D11FC0"/>
    <w:pPr>
      <w:widowControl w:val="0"/>
      <w:suppressAutoHyphens/>
      <w:autoSpaceDN w:val="0"/>
      <w:spacing w:before="120"/>
      <w:jc w:val="both"/>
      <w:textAlignment w:val="baseline"/>
    </w:pPr>
    <w:rPr>
      <w:rFonts w:ascii="Tahoma" w:eastAsia="Arial Unicode MS" w:hAnsi="Tahoma" w:cs="Tahoma"/>
      <w:color w:val="000000"/>
      <w:kern w:val="3"/>
      <w:sz w:val="24"/>
      <w:szCs w:val="24"/>
      <w:lang w:val="de-DE" w:eastAsia="ar-SA" w:bidi="en-US"/>
    </w:rPr>
  </w:style>
  <w:style w:type="table" w:styleId="Tabellenraster">
    <w:name w:val="Table Grid"/>
    <w:basedOn w:val="NormaleTabelle"/>
    <w:uiPriority w:val="99"/>
    <w:rsid w:val="00BA41A4"/>
    <w:pPr>
      <w:suppressAutoHyphens/>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BA41A4"/>
    <w:pPr>
      <w:pBdr>
        <w:top w:val="nil"/>
        <w:left w:val="nil"/>
        <w:bottom w:val="nil"/>
        <w:right w:val="nil"/>
        <w:between w:val="nil"/>
        <w:bar w:val="nil"/>
      </w:pBdr>
      <w:suppressAutoHyphens/>
    </w:pPr>
    <w:rPr>
      <w:rFonts w:ascii="Times New Roman" w:eastAsia="Times New Roman" w:hAnsi="Times New Roman"/>
      <w:color w:val="000000"/>
      <w:sz w:val="22"/>
      <w:szCs w:val="22"/>
      <w:u w:color="000000"/>
      <w:bdr w:val="nil"/>
      <w:lang w:val="en-US" w:eastAsia="en-US"/>
      <w14:textOutline w14:w="0" w14:cap="flat" w14:cmpd="sng" w14:algn="ctr">
        <w14:noFill/>
        <w14:prstDash w14:val="solid"/>
        <w14:bevel/>
      </w14:textOutline>
    </w:rPr>
  </w:style>
  <w:style w:type="character" w:styleId="Hyperlink">
    <w:name w:val="Hyperlink"/>
    <w:basedOn w:val="Absatz-Standardschriftart"/>
    <w:uiPriority w:val="99"/>
    <w:rsid w:val="006C1EFA"/>
    <w:rPr>
      <w:rFonts w:cs="Times New Roman"/>
      <w:color w:val="0000FF"/>
      <w:u w:val="single"/>
    </w:rPr>
  </w:style>
  <w:style w:type="character" w:customStyle="1" w:styleId="berschrift2Zchn">
    <w:name w:val="Überschrift 2 Zchn"/>
    <w:basedOn w:val="Absatz-Standardschriftart"/>
    <w:link w:val="berschrift2"/>
    <w:uiPriority w:val="99"/>
    <w:rsid w:val="00916486"/>
    <w:rPr>
      <w:rFonts w:ascii="Arial" w:eastAsia="Times New Roman" w:hAnsi="Arial" w:cs="Arial"/>
      <w:b/>
      <w:bCs/>
      <w:i/>
      <w:iCs/>
      <w:sz w:val="28"/>
      <w:szCs w:val="28"/>
      <w:lang w:eastAsia="ar-SA"/>
    </w:rPr>
  </w:style>
  <w:style w:type="paragraph" w:styleId="StandardWeb">
    <w:name w:val="Normal (Web)"/>
    <w:basedOn w:val="Standard"/>
    <w:uiPriority w:val="99"/>
    <w:unhideWhenUsed/>
    <w:rsid w:val="00916486"/>
    <w:pPr>
      <w:spacing w:before="100" w:beforeAutospacing="1" w:after="100" w:afterAutospacing="1" w:line="240" w:lineRule="auto"/>
    </w:pPr>
    <w:rPr>
      <w:rFonts w:ascii="Times New Roman" w:eastAsia="Times New Roman" w:hAnsi="Times New Roman"/>
      <w:sz w:val="24"/>
      <w:szCs w:val="24"/>
    </w:rPr>
  </w:style>
  <w:style w:type="paragraph" w:customStyle="1" w:styleId="Default">
    <w:name w:val="Default"/>
    <w:rsid w:val="0024528F"/>
    <w:pPr>
      <w:autoSpaceDE w:val="0"/>
      <w:autoSpaceDN w:val="0"/>
      <w:adjustRightInd w:val="0"/>
    </w:pPr>
    <w:rPr>
      <w:rFonts w:ascii="Tahoma" w:eastAsia="Times New Roman" w:hAnsi="Tahoma" w:cs="Tahoma"/>
      <w:color w:val="000000"/>
      <w:sz w:val="24"/>
      <w:szCs w:val="24"/>
      <w:lang w:val="en-US" w:eastAsia="en-US"/>
    </w:rPr>
  </w:style>
  <w:style w:type="character" w:customStyle="1" w:styleId="InternetLink">
    <w:name w:val="Internet Link"/>
    <w:basedOn w:val="Absatz-Standardschriftart"/>
    <w:uiPriority w:val="99"/>
    <w:rsid w:val="00DA7E2A"/>
    <w:rPr>
      <w:rFonts w:cs="Times New Roman"/>
      <w:color w:val="0000FF"/>
      <w:u w:val="single"/>
    </w:rPr>
  </w:style>
  <w:style w:type="character" w:styleId="Kommentarzeichen">
    <w:name w:val="annotation reference"/>
    <w:basedOn w:val="Absatz-Standardschriftart"/>
    <w:uiPriority w:val="99"/>
    <w:semiHidden/>
    <w:unhideWhenUsed/>
    <w:rsid w:val="009910E4"/>
    <w:rPr>
      <w:sz w:val="16"/>
      <w:szCs w:val="16"/>
    </w:rPr>
  </w:style>
  <w:style w:type="paragraph" w:styleId="Kommentartext">
    <w:name w:val="annotation text"/>
    <w:basedOn w:val="Standard"/>
    <w:link w:val="KommentartextZchn"/>
    <w:uiPriority w:val="99"/>
    <w:semiHidden/>
    <w:unhideWhenUsed/>
    <w:rsid w:val="009910E4"/>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9910E4"/>
    <w:rPr>
      <w:lang w:val="de-DE" w:eastAsia="en-US"/>
    </w:rPr>
  </w:style>
  <w:style w:type="paragraph" w:styleId="Kommentarthema">
    <w:name w:val="annotation subject"/>
    <w:basedOn w:val="Kommentartext"/>
    <w:next w:val="Kommentartext"/>
    <w:link w:val="KommentarthemaZchn"/>
    <w:uiPriority w:val="99"/>
    <w:semiHidden/>
    <w:unhideWhenUsed/>
    <w:rsid w:val="009910E4"/>
    <w:rPr>
      <w:b/>
      <w:bCs/>
    </w:rPr>
  </w:style>
  <w:style w:type="character" w:customStyle="1" w:styleId="KommentarthemaZchn">
    <w:name w:val="Kommentarthema Zchn"/>
    <w:basedOn w:val="KommentartextZchn"/>
    <w:link w:val="Kommentarthema"/>
    <w:uiPriority w:val="99"/>
    <w:semiHidden/>
    <w:rsid w:val="009910E4"/>
    <w:rPr>
      <w:b/>
      <w:bCs/>
      <w:lang w:val="de-DE" w:eastAsia="en-US"/>
    </w:rPr>
  </w:style>
  <w:style w:type="paragraph" w:customStyle="1" w:styleId="paragraph">
    <w:name w:val="paragraph"/>
    <w:basedOn w:val="Standard"/>
    <w:rsid w:val="00980C83"/>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normaltextrun">
    <w:name w:val="normaltextrun"/>
    <w:basedOn w:val="Absatz-Standardschriftart"/>
    <w:rsid w:val="00980C83"/>
  </w:style>
  <w:style w:type="character" w:customStyle="1" w:styleId="eop">
    <w:name w:val="eop"/>
    <w:basedOn w:val="Absatz-Standardschriftart"/>
    <w:rsid w:val="00980C83"/>
  </w:style>
  <w:style w:type="paragraph" w:styleId="berarbeitung">
    <w:name w:val="Revision"/>
    <w:hidden/>
    <w:uiPriority w:val="99"/>
    <w:semiHidden/>
    <w:rsid w:val="00FA6BD5"/>
    <w:rPr>
      <w:sz w:val="22"/>
      <w:szCs w:val="22"/>
      <w:lang w:val="de-D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755688">
      <w:bodyDiv w:val="1"/>
      <w:marLeft w:val="0"/>
      <w:marRight w:val="0"/>
      <w:marTop w:val="0"/>
      <w:marBottom w:val="0"/>
      <w:divBdr>
        <w:top w:val="none" w:sz="0" w:space="0" w:color="auto"/>
        <w:left w:val="none" w:sz="0" w:space="0" w:color="auto"/>
        <w:bottom w:val="none" w:sz="0" w:space="0" w:color="auto"/>
        <w:right w:val="none" w:sz="0" w:space="0" w:color="auto"/>
      </w:divBdr>
    </w:div>
    <w:div w:id="369454952">
      <w:bodyDiv w:val="1"/>
      <w:marLeft w:val="0"/>
      <w:marRight w:val="0"/>
      <w:marTop w:val="0"/>
      <w:marBottom w:val="0"/>
      <w:divBdr>
        <w:top w:val="none" w:sz="0" w:space="0" w:color="auto"/>
        <w:left w:val="none" w:sz="0" w:space="0" w:color="auto"/>
        <w:bottom w:val="none" w:sz="0" w:space="0" w:color="auto"/>
        <w:right w:val="none" w:sz="0" w:space="0" w:color="auto"/>
      </w:divBdr>
    </w:div>
    <w:div w:id="755785596">
      <w:bodyDiv w:val="1"/>
      <w:marLeft w:val="0"/>
      <w:marRight w:val="0"/>
      <w:marTop w:val="0"/>
      <w:marBottom w:val="0"/>
      <w:divBdr>
        <w:top w:val="none" w:sz="0" w:space="0" w:color="auto"/>
        <w:left w:val="none" w:sz="0" w:space="0" w:color="auto"/>
        <w:bottom w:val="none" w:sz="0" w:space="0" w:color="auto"/>
        <w:right w:val="none" w:sz="0" w:space="0" w:color="auto"/>
      </w:divBdr>
      <w:divsChild>
        <w:div w:id="1288588444">
          <w:marLeft w:val="0"/>
          <w:marRight w:val="0"/>
          <w:marTop w:val="0"/>
          <w:marBottom w:val="0"/>
          <w:divBdr>
            <w:top w:val="none" w:sz="0" w:space="0" w:color="auto"/>
            <w:left w:val="none" w:sz="0" w:space="0" w:color="auto"/>
            <w:bottom w:val="none" w:sz="0" w:space="0" w:color="auto"/>
            <w:right w:val="none" w:sz="0" w:space="0" w:color="auto"/>
          </w:divBdr>
        </w:div>
      </w:divsChild>
    </w:div>
    <w:div w:id="900214665">
      <w:bodyDiv w:val="1"/>
      <w:marLeft w:val="0"/>
      <w:marRight w:val="0"/>
      <w:marTop w:val="0"/>
      <w:marBottom w:val="0"/>
      <w:divBdr>
        <w:top w:val="none" w:sz="0" w:space="0" w:color="auto"/>
        <w:left w:val="none" w:sz="0" w:space="0" w:color="auto"/>
        <w:bottom w:val="none" w:sz="0" w:space="0" w:color="auto"/>
        <w:right w:val="none" w:sz="0" w:space="0" w:color="auto"/>
      </w:divBdr>
    </w:div>
    <w:div w:id="1055666352">
      <w:bodyDiv w:val="1"/>
      <w:marLeft w:val="0"/>
      <w:marRight w:val="0"/>
      <w:marTop w:val="0"/>
      <w:marBottom w:val="0"/>
      <w:divBdr>
        <w:top w:val="none" w:sz="0" w:space="0" w:color="auto"/>
        <w:left w:val="none" w:sz="0" w:space="0" w:color="auto"/>
        <w:bottom w:val="none" w:sz="0" w:space="0" w:color="auto"/>
        <w:right w:val="none" w:sz="0" w:space="0" w:color="auto"/>
      </w:divBdr>
    </w:div>
    <w:div w:id="1342508234">
      <w:bodyDiv w:val="1"/>
      <w:marLeft w:val="0"/>
      <w:marRight w:val="0"/>
      <w:marTop w:val="0"/>
      <w:marBottom w:val="0"/>
      <w:divBdr>
        <w:top w:val="none" w:sz="0" w:space="0" w:color="auto"/>
        <w:left w:val="none" w:sz="0" w:space="0" w:color="auto"/>
        <w:bottom w:val="none" w:sz="0" w:space="0" w:color="auto"/>
        <w:right w:val="none" w:sz="0" w:space="0" w:color="auto"/>
      </w:divBdr>
    </w:div>
    <w:div w:id="1690451788">
      <w:bodyDiv w:val="1"/>
      <w:marLeft w:val="0"/>
      <w:marRight w:val="0"/>
      <w:marTop w:val="0"/>
      <w:marBottom w:val="0"/>
      <w:divBdr>
        <w:top w:val="none" w:sz="0" w:space="0" w:color="auto"/>
        <w:left w:val="none" w:sz="0" w:space="0" w:color="auto"/>
        <w:bottom w:val="none" w:sz="0" w:space="0" w:color="auto"/>
        <w:right w:val="none" w:sz="0" w:space="0" w:color="auto"/>
      </w:divBdr>
    </w:div>
    <w:div w:id="1949045243">
      <w:bodyDiv w:val="1"/>
      <w:marLeft w:val="0"/>
      <w:marRight w:val="0"/>
      <w:marTop w:val="0"/>
      <w:marBottom w:val="0"/>
      <w:divBdr>
        <w:top w:val="none" w:sz="0" w:space="0" w:color="auto"/>
        <w:left w:val="none" w:sz="0" w:space="0" w:color="auto"/>
        <w:bottom w:val="none" w:sz="0" w:space="0" w:color="auto"/>
        <w:right w:val="none" w:sz="0" w:space="0" w:color="auto"/>
      </w:divBdr>
    </w:div>
    <w:div w:id="2017724927">
      <w:bodyDiv w:val="1"/>
      <w:marLeft w:val="0"/>
      <w:marRight w:val="0"/>
      <w:marTop w:val="0"/>
      <w:marBottom w:val="0"/>
      <w:divBdr>
        <w:top w:val="none" w:sz="0" w:space="0" w:color="auto"/>
        <w:left w:val="none" w:sz="0" w:space="0" w:color="auto"/>
        <w:bottom w:val="none" w:sz="0" w:space="0" w:color="auto"/>
        <w:right w:val="none" w:sz="0" w:space="0" w:color="auto"/>
      </w:divBdr>
      <w:divsChild>
        <w:div w:id="629670835">
          <w:marLeft w:val="0"/>
          <w:marRight w:val="0"/>
          <w:marTop w:val="0"/>
          <w:marBottom w:val="0"/>
          <w:divBdr>
            <w:top w:val="none" w:sz="0" w:space="0" w:color="auto"/>
            <w:left w:val="none" w:sz="0" w:space="0" w:color="auto"/>
            <w:bottom w:val="none" w:sz="0" w:space="0" w:color="auto"/>
            <w:right w:val="none" w:sz="0" w:space="0" w:color="auto"/>
          </w:divBdr>
        </w:div>
      </w:divsChild>
    </w:div>
    <w:div w:id="2033722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_FaST@unibz.it"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Recruitment_FaST@unibz.it"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Recruitment_FaST@unibz.it"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4763</Words>
  <Characters>27151</Characters>
  <Application>Microsoft Office Word</Application>
  <DocSecurity>0</DocSecurity>
  <Lines>226</Lines>
  <Paragraphs>63</Paragraphs>
  <ScaleCrop>false</ScaleCrop>
  <HeadingPairs>
    <vt:vector size="6" baseType="variant">
      <vt:variant>
        <vt:lpstr>Titel</vt:lpstr>
      </vt:variant>
      <vt:variant>
        <vt:i4>1</vt:i4>
      </vt:variant>
      <vt:variant>
        <vt:lpstr>Title</vt:lpstr>
      </vt:variant>
      <vt:variant>
        <vt:i4>1</vt:i4>
      </vt:variant>
      <vt:variant>
        <vt:lpstr>Titolo</vt:lpstr>
      </vt:variant>
      <vt:variant>
        <vt:i4>1</vt:i4>
      </vt:variant>
    </vt:vector>
  </HeadingPairs>
  <TitlesOfParts>
    <vt:vector size="3" baseType="lpstr">
      <vt:lpstr/>
      <vt:lpstr/>
      <vt:lpstr/>
    </vt:vector>
  </TitlesOfParts>
  <Company>Scientific Network</Company>
  <LinksUpToDate>false</LinksUpToDate>
  <CharactersWithSpaces>31851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Scientific Network</dc:creator>
  <cp:keywords/>
  <cp:lastModifiedBy>Sommavilla Nina</cp:lastModifiedBy>
  <cp:revision>57</cp:revision>
  <cp:lastPrinted>2021-12-23T08:46:00Z</cp:lastPrinted>
  <dcterms:created xsi:type="dcterms:W3CDTF">2020-09-10T09:45:00Z</dcterms:created>
  <dcterms:modified xsi:type="dcterms:W3CDTF">2021-12-23T08:47:00Z</dcterms:modified>
</cp:coreProperties>
</file>